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828D7" w14:textId="0F8B9A19" w:rsidR="00D462EE" w:rsidRPr="0040021E" w:rsidRDefault="00BC127A" w:rsidP="005B643E">
      <w:pPr>
        <w:pStyle w:val="SpecifierNote"/>
        <w:spacing w:before="0"/>
        <w:jc w:val="left"/>
      </w:pPr>
      <w:r w:rsidRPr="008C6C91">
        <w:t>(</w:t>
      </w:r>
      <w:r w:rsidRPr="008C6C91">
        <w:rPr>
          <w:b/>
        </w:rPr>
        <w:t>Specifier Note</w:t>
      </w:r>
      <w:r w:rsidRPr="008C6C91">
        <w:t xml:space="preserve">:  The purpose of this guide </w:t>
      </w:r>
      <w:r w:rsidR="00867715" w:rsidRPr="008C6C91">
        <w:t>specification is to assist the S</w:t>
      </w:r>
      <w:r w:rsidRPr="008C6C91">
        <w:t xml:space="preserve">pecifier in correctly </w:t>
      </w:r>
      <w:r w:rsidR="00C55E3C" w:rsidRPr="008C6C91">
        <w:t xml:space="preserve">specifying </w:t>
      </w:r>
      <w:r w:rsidR="00E12FE0" w:rsidRPr="008C6C91">
        <w:t xml:space="preserve">FEMA </w:t>
      </w:r>
      <w:r w:rsidR="007844AF">
        <w:t>compliant impact</w:t>
      </w:r>
      <w:r w:rsidR="00C22FD1">
        <w:t xml:space="preserve"> and wind resistant aluminum</w:t>
      </w:r>
      <w:r w:rsidR="00CD0A0A">
        <w:t xml:space="preserve"> window</w:t>
      </w:r>
      <w:r w:rsidR="0034588F">
        <w:t xml:space="preserve"> </w:t>
      </w:r>
      <w:r w:rsidR="00C22FD1">
        <w:t xml:space="preserve">assemblies </w:t>
      </w:r>
      <w:r w:rsidR="005250DE">
        <w:t xml:space="preserve">and </w:t>
      </w:r>
      <w:r w:rsidR="00C22FD1">
        <w:t xml:space="preserve">their installation as </w:t>
      </w:r>
      <w:r w:rsidR="00C22FD1" w:rsidRPr="00C22FD1">
        <w:t xml:space="preserve">windows </w:t>
      </w:r>
      <w:r w:rsidR="00C22FD1">
        <w:t>and storefront</w:t>
      </w:r>
      <w:r w:rsidR="005250DE">
        <w:t xml:space="preserve"> components of storm shelters that comply with ICC 500</w:t>
      </w:r>
      <w:r w:rsidR="003C2AA7">
        <w:t>-2014</w:t>
      </w:r>
      <w:r w:rsidR="00C22FD1">
        <w:t>.</w:t>
      </w:r>
      <w:r w:rsidR="00867715" w:rsidRPr="0040021E">
        <w:t xml:space="preserve"> </w:t>
      </w:r>
      <w:r w:rsidR="000A1DB5">
        <w:t xml:space="preserve">These assemblies also meet </w:t>
      </w:r>
      <w:r w:rsidR="0034588F">
        <w:t xml:space="preserve">UL-752 </w:t>
      </w:r>
      <w:r w:rsidR="005C71A2" w:rsidRPr="005C71A2">
        <w:t xml:space="preserve">Level </w:t>
      </w:r>
      <w:r w:rsidR="003C2AA7">
        <w:t>3</w:t>
      </w:r>
      <w:r w:rsidR="003C2AA7" w:rsidRPr="005C71A2">
        <w:t xml:space="preserve"> </w:t>
      </w:r>
      <w:r w:rsidR="005C71A2" w:rsidRPr="005C71A2">
        <w:t>B</w:t>
      </w:r>
      <w:r w:rsidR="000A1DB5" w:rsidRPr="005C71A2">
        <w:t>ullet</w:t>
      </w:r>
      <w:r w:rsidR="005C71A2">
        <w:t xml:space="preserve"> R</w:t>
      </w:r>
      <w:r w:rsidR="000A1DB5">
        <w:t>esist</w:t>
      </w:r>
      <w:r w:rsidR="005C71A2">
        <w:t>ance criteria.</w:t>
      </w:r>
    </w:p>
    <w:p w14:paraId="4E03BA17" w14:textId="77777777" w:rsidR="001D2720" w:rsidRPr="0040021E" w:rsidRDefault="001D2720" w:rsidP="005B643E">
      <w:pPr>
        <w:pStyle w:val="SpecifierNote"/>
        <w:spacing w:before="0"/>
        <w:jc w:val="left"/>
        <w:rPr>
          <w:highlight w:val="yellow"/>
        </w:rPr>
      </w:pPr>
    </w:p>
    <w:p w14:paraId="0006D31C" w14:textId="77777777" w:rsidR="0049088D" w:rsidRPr="0040021E" w:rsidRDefault="00867715" w:rsidP="005B643E">
      <w:pPr>
        <w:pStyle w:val="SpecifierNote"/>
        <w:spacing w:before="0"/>
        <w:jc w:val="left"/>
      </w:pPr>
      <w:r w:rsidRPr="0040021E">
        <w:t>The S</w:t>
      </w:r>
      <w:r w:rsidR="00BC127A" w:rsidRPr="0040021E">
        <w:t xml:space="preserve">pecifier needs to edit </w:t>
      </w:r>
      <w:r w:rsidR="00C55E3C" w:rsidRPr="0040021E">
        <w:t>this</w:t>
      </w:r>
      <w:r w:rsidR="00BC127A" w:rsidRPr="0040021E">
        <w:t xml:space="preserve"> guide specification to fit the needs of each specific project.</w:t>
      </w:r>
      <w:r w:rsidR="00AF4001" w:rsidRPr="0040021E">
        <w:t xml:space="preserve"> </w:t>
      </w:r>
      <w:r w:rsidR="00BC127A" w:rsidRPr="0040021E">
        <w:t xml:space="preserve"> </w:t>
      </w:r>
      <w:r w:rsidR="0049088D" w:rsidRPr="0040021E">
        <w:t xml:space="preserve">References have been made within the text of the specification to MasterFormat section numbers and titles. The Specifier needs to coordinate these numbers and titles with sections included for the specific project. </w:t>
      </w:r>
    </w:p>
    <w:p w14:paraId="20DD88FA" w14:textId="77777777" w:rsidR="00274828" w:rsidRPr="0040021E" w:rsidRDefault="00BC127A" w:rsidP="005B643E">
      <w:pPr>
        <w:pStyle w:val="SpecifierNote"/>
        <w:jc w:val="left"/>
      </w:pPr>
      <w:r w:rsidRPr="0040021E">
        <w:t xml:space="preserve">Throughout the guide specification, there are Specifier Notes to assist in the editing of the file.  </w:t>
      </w:r>
      <w:r w:rsidR="0049088D" w:rsidRPr="0040021E">
        <w:t xml:space="preserve">Brackets have been used to indicate when a selection is required. </w:t>
      </w:r>
      <w:r w:rsidR="00C55E3C" w:rsidRPr="0040021E">
        <w:t>Contact an Insulgard</w:t>
      </w:r>
      <w:r w:rsidR="00315951" w:rsidRPr="0040021E">
        <w:t xml:space="preserve"> </w:t>
      </w:r>
      <w:r w:rsidR="00AF4001" w:rsidRPr="0040021E">
        <w:t xml:space="preserve">representative </w:t>
      </w:r>
      <w:r w:rsidR="0049088D" w:rsidRPr="0040021E">
        <w:t xml:space="preserve">for further assistance with </w:t>
      </w:r>
      <w:r w:rsidR="002068CF" w:rsidRPr="0040021E">
        <w:t>appropriate product selections</w:t>
      </w:r>
      <w:r w:rsidR="001346BF" w:rsidRPr="0040021E">
        <w:t>)</w:t>
      </w:r>
    </w:p>
    <w:p w14:paraId="6DDCB450" w14:textId="77777777" w:rsidR="00274828" w:rsidRPr="0040021E" w:rsidRDefault="00274828" w:rsidP="005B643E">
      <w:pPr>
        <w:pStyle w:val="BodyText3"/>
        <w:rPr>
          <w:highlight w:val="yellow"/>
        </w:rPr>
      </w:pPr>
    </w:p>
    <w:p w14:paraId="46FE5234" w14:textId="77777777" w:rsidR="00274828" w:rsidRPr="0040021E" w:rsidRDefault="00274828" w:rsidP="005B643E">
      <w:pPr>
        <w:pStyle w:val="BodyText3"/>
        <w:rPr>
          <w:highlight w:val="yellow"/>
        </w:rPr>
      </w:pPr>
    </w:p>
    <w:p w14:paraId="25A47985" w14:textId="5DEBC89D" w:rsidR="00B07603" w:rsidRDefault="00E91DE2">
      <w:pPr>
        <w:pStyle w:val="PRT"/>
        <w:numPr>
          <w:ilvl w:val="0"/>
          <w:numId w:val="0"/>
        </w:numPr>
        <w:spacing w:before="0"/>
        <w:jc w:val="center"/>
        <w:rPr>
          <w:b/>
          <w:bCs/>
        </w:rPr>
      </w:pPr>
      <w:r w:rsidRPr="0040021E">
        <w:rPr>
          <w:b/>
          <w:bCs/>
        </w:rPr>
        <w:t>S</w:t>
      </w:r>
      <w:r w:rsidR="001346BF" w:rsidRPr="0040021E">
        <w:rPr>
          <w:b/>
          <w:bCs/>
        </w:rPr>
        <w:t xml:space="preserve">ECTION </w:t>
      </w:r>
      <w:r w:rsidR="004B0241" w:rsidRPr="0040021E">
        <w:rPr>
          <w:b/>
          <w:bCs/>
        </w:rPr>
        <w:t xml:space="preserve">08 </w:t>
      </w:r>
      <w:r w:rsidR="0034588F">
        <w:rPr>
          <w:b/>
          <w:bCs/>
        </w:rPr>
        <w:t>56 53</w:t>
      </w:r>
      <w:r w:rsidR="004B0241" w:rsidRPr="0040021E">
        <w:rPr>
          <w:b/>
          <w:bCs/>
        </w:rPr>
        <w:t>.13</w:t>
      </w:r>
      <w:r w:rsidR="001346BF" w:rsidRPr="0040021E">
        <w:rPr>
          <w:b/>
          <w:bCs/>
        </w:rPr>
        <w:t xml:space="preserve"> </w:t>
      </w:r>
      <w:r w:rsidR="00C55E3C" w:rsidRPr="0040021E">
        <w:rPr>
          <w:b/>
          <w:bCs/>
        </w:rPr>
        <w:t xml:space="preserve">– </w:t>
      </w:r>
      <w:r w:rsidR="0034588F">
        <w:rPr>
          <w:b/>
          <w:bCs/>
        </w:rPr>
        <w:t xml:space="preserve">WIND AND IMPACT </w:t>
      </w:r>
      <w:r w:rsidR="00C55E3C" w:rsidRPr="0040021E">
        <w:rPr>
          <w:b/>
          <w:bCs/>
        </w:rPr>
        <w:t xml:space="preserve">SECURITY </w:t>
      </w:r>
      <w:r w:rsidR="0034588F">
        <w:rPr>
          <w:b/>
          <w:bCs/>
        </w:rPr>
        <w:t>WINDOWS</w:t>
      </w:r>
    </w:p>
    <w:p w14:paraId="4C41CE73" w14:textId="77777777" w:rsidR="00212C48" w:rsidRDefault="004B0241">
      <w:pPr>
        <w:pStyle w:val="PRT"/>
        <w:numPr>
          <w:ilvl w:val="0"/>
          <w:numId w:val="0"/>
        </w:numPr>
        <w:spacing w:before="0"/>
        <w:jc w:val="center"/>
        <w:rPr>
          <w:b/>
        </w:rPr>
      </w:pPr>
      <w:r w:rsidRPr="0040021E">
        <w:rPr>
          <w:b/>
        </w:rPr>
        <w:t xml:space="preserve">Insulgard </w:t>
      </w:r>
      <w:r w:rsidR="00123EF8">
        <w:rPr>
          <w:b/>
        </w:rPr>
        <w:t>STORMDEFEND</w:t>
      </w:r>
      <w:r w:rsidR="0034588F">
        <w:rPr>
          <w:b/>
        </w:rPr>
        <w:t xml:space="preserve"> T</w:t>
      </w:r>
      <w:r w:rsidR="00613507">
        <w:rPr>
          <w:b/>
        </w:rPr>
        <w:t>TH600</w:t>
      </w:r>
      <w:r w:rsidR="00C55E3C" w:rsidRPr="0040021E">
        <w:rPr>
          <w:b/>
        </w:rPr>
        <w:t xml:space="preserve"> </w:t>
      </w:r>
    </w:p>
    <w:p w14:paraId="31D6BAFC" w14:textId="2916016F" w:rsidR="00B07603" w:rsidRDefault="0034588F">
      <w:pPr>
        <w:pStyle w:val="PRT"/>
        <w:numPr>
          <w:ilvl w:val="0"/>
          <w:numId w:val="0"/>
        </w:numPr>
        <w:spacing w:before="0"/>
        <w:jc w:val="center"/>
        <w:rPr>
          <w:b/>
        </w:rPr>
      </w:pPr>
      <w:r>
        <w:rPr>
          <w:b/>
        </w:rPr>
        <w:t>Tornado and Hurricane Storm Shelter Window System</w:t>
      </w:r>
    </w:p>
    <w:p w14:paraId="15D01CF5" w14:textId="4F04A453" w:rsidR="00B07603" w:rsidRDefault="008C6C91" w:rsidP="00F749EF">
      <w:pPr>
        <w:pStyle w:val="ART"/>
        <w:numPr>
          <w:ilvl w:val="0"/>
          <w:numId w:val="0"/>
        </w:numPr>
        <w:spacing w:before="0"/>
        <w:ind w:left="720"/>
        <w:jc w:val="center"/>
      </w:pPr>
      <w:r>
        <w:t xml:space="preserve">For use in </w:t>
      </w:r>
      <w:r w:rsidR="00283502">
        <w:t xml:space="preserve">FEMA </w:t>
      </w:r>
      <w:r w:rsidR="00B0490E">
        <w:t xml:space="preserve">P </w:t>
      </w:r>
      <w:r>
        <w:t>361-</w:t>
      </w:r>
      <w:r w:rsidR="00CA0954">
        <w:t xml:space="preserve">15 </w:t>
      </w:r>
      <w:r>
        <w:t>/ ICC 500-</w:t>
      </w:r>
      <w:r w:rsidR="00B0490E">
        <w:t xml:space="preserve">14 </w:t>
      </w:r>
      <w:r w:rsidR="00283502">
        <w:t>Storm Shelter</w:t>
      </w:r>
      <w:r w:rsidR="00B07603">
        <w:t>s</w:t>
      </w:r>
    </w:p>
    <w:p w14:paraId="6BF39A73" w14:textId="77777777" w:rsidR="0082089A" w:rsidRDefault="00BC127A">
      <w:pPr>
        <w:pStyle w:val="PRT"/>
        <w:jc w:val="left"/>
      </w:pPr>
      <w:r w:rsidRPr="0040021E">
        <w:t>GENERAL</w:t>
      </w:r>
    </w:p>
    <w:p w14:paraId="7B79177F" w14:textId="77777777" w:rsidR="0082089A" w:rsidRDefault="00BC127A" w:rsidP="00F749EF">
      <w:pPr>
        <w:pStyle w:val="ART"/>
      </w:pPr>
      <w:r w:rsidRPr="0040021E">
        <w:t>SECTION INCLUDES</w:t>
      </w:r>
    </w:p>
    <w:p w14:paraId="6F876EBA" w14:textId="1156FF5C" w:rsidR="00525CE2" w:rsidRDefault="00613507">
      <w:pPr>
        <w:pStyle w:val="PR1"/>
      </w:pPr>
      <w:r w:rsidRPr="00283502">
        <w:t>Impact</w:t>
      </w:r>
      <w:r w:rsidR="00D43B51">
        <w:t>,</w:t>
      </w:r>
      <w:r w:rsidRPr="00283502">
        <w:t xml:space="preserve"> Wi</w:t>
      </w:r>
      <w:r w:rsidRPr="007301F8">
        <w:t xml:space="preserve">nd </w:t>
      </w:r>
      <w:r w:rsidR="00E339C5" w:rsidRPr="007301F8">
        <w:t>and Bullet</w:t>
      </w:r>
      <w:r w:rsidR="00E339C5" w:rsidRPr="007301F8">
        <w:rPr>
          <w:b/>
        </w:rPr>
        <w:t xml:space="preserve"> </w:t>
      </w:r>
      <w:r w:rsidR="00E339C5" w:rsidRPr="007301F8">
        <w:t>Resi</w:t>
      </w:r>
      <w:r w:rsidR="00E339C5" w:rsidRPr="0040021E">
        <w:t>stant</w:t>
      </w:r>
      <w:r w:rsidR="00592F88">
        <w:rPr>
          <w:b/>
          <w:color w:val="FF0000"/>
        </w:rPr>
        <w:t xml:space="preserve"> </w:t>
      </w:r>
      <w:r w:rsidR="004B0241" w:rsidRPr="0040021E">
        <w:t xml:space="preserve">Aluminum </w:t>
      </w:r>
      <w:r w:rsidR="00D43B51">
        <w:t>Security Windows.</w:t>
      </w:r>
    </w:p>
    <w:p w14:paraId="39AFBEB2" w14:textId="77777777" w:rsidR="0082089A" w:rsidRDefault="00566556">
      <w:pPr>
        <w:pStyle w:val="ART"/>
      </w:pPr>
      <w:r w:rsidRPr="0040021E">
        <w:t xml:space="preserve">ACTION </w:t>
      </w:r>
      <w:r w:rsidR="00BC127A" w:rsidRPr="0040021E">
        <w:t>SUBMITTALS</w:t>
      </w:r>
    </w:p>
    <w:p w14:paraId="26338683" w14:textId="77777777" w:rsidR="0082089A" w:rsidRDefault="00BC127A" w:rsidP="0082089A">
      <w:pPr>
        <w:pStyle w:val="PR1"/>
      </w:pPr>
      <w:r w:rsidRPr="0040021E">
        <w:t>Refer to Section</w:t>
      </w:r>
      <w:r w:rsidRPr="00F749EF">
        <w:rPr>
          <w:b/>
          <w:color w:val="FF0000"/>
        </w:rPr>
        <w:t xml:space="preserve"> [01 33 00 Submittal Procedures] [Insert section number and </w:t>
      </w:r>
      <w:r w:rsidRPr="00AA2692">
        <w:rPr>
          <w:b/>
          <w:color w:val="FF0000"/>
        </w:rPr>
        <w:t>title].</w:t>
      </w:r>
    </w:p>
    <w:p w14:paraId="21BC0CE2" w14:textId="77777777" w:rsidR="00B07603" w:rsidRDefault="00BC127A">
      <w:pPr>
        <w:pStyle w:val="PR1"/>
      </w:pPr>
      <w:r w:rsidRPr="0040021E">
        <w:t xml:space="preserve">Product Data: </w:t>
      </w:r>
      <w:r w:rsidR="00422D87" w:rsidRPr="0040021E">
        <w:t xml:space="preserve">For each </w:t>
      </w:r>
      <w:r w:rsidR="00566556" w:rsidRPr="0040021E">
        <w:t>type</w:t>
      </w:r>
      <w:r w:rsidR="00422D87" w:rsidRPr="0040021E">
        <w:t xml:space="preserve"> of </w:t>
      </w:r>
      <w:r w:rsidR="00E1020E" w:rsidRPr="0040021E">
        <w:t>framing</w:t>
      </w:r>
      <w:r w:rsidR="008C6C91">
        <w:t xml:space="preserve"> and glazing </w:t>
      </w:r>
      <w:r w:rsidR="00422D87" w:rsidRPr="0040021E">
        <w:t>including</w:t>
      </w:r>
      <w:r w:rsidRPr="0040021E">
        <w:t xml:space="preserve"> manufacturer </w:t>
      </w:r>
      <w:r w:rsidR="00422D87" w:rsidRPr="0040021E">
        <w:t>recommended</w:t>
      </w:r>
      <w:r w:rsidRPr="0040021E">
        <w:t xml:space="preserve"> installation </w:t>
      </w:r>
      <w:r w:rsidR="00E1020E" w:rsidRPr="0040021E">
        <w:t>instructions</w:t>
      </w:r>
      <w:r w:rsidRPr="0040021E">
        <w:t>.</w:t>
      </w:r>
    </w:p>
    <w:p w14:paraId="464703E8" w14:textId="77777777" w:rsidR="00B9112A" w:rsidRDefault="00422D87">
      <w:pPr>
        <w:pStyle w:val="PR1"/>
      </w:pPr>
      <w:r w:rsidRPr="0040021E">
        <w:t xml:space="preserve">Shop Drawings: </w:t>
      </w:r>
      <w:r w:rsidR="00E1020E" w:rsidRPr="0040021E">
        <w:t xml:space="preserve"> Include plans, elevations</w:t>
      </w:r>
      <w:r w:rsidR="00A468A1" w:rsidRPr="0040021E">
        <w:t>,</w:t>
      </w:r>
      <w:r w:rsidR="00E1020E" w:rsidRPr="0040021E">
        <w:t xml:space="preserve"> sections, details</w:t>
      </w:r>
      <w:r w:rsidR="00A468A1" w:rsidRPr="0040021E">
        <w:t>,</w:t>
      </w:r>
      <w:r w:rsidR="00E1020E" w:rsidRPr="0040021E">
        <w:t xml:space="preserve"> attachment to other work</w:t>
      </w:r>
      <w:r w:rsidR="00A468A1" w:rsidRPr="0040021E">
        <w:t xml:space="preserve"> </w:t>
      </w:r>
      <w:r w:rsidR="00A468A1" w:rsidRPr="0040021E">
        <w:rPr>
          <w:color w:val="FF0000"/>
        </w:rPr>
        <w:t>[</w:t>
      </w:r>
      <w:r w:rsidR="00A468A1" w:rsidRPr="0040021E">
        <w:rPr>
          <w:b/>
          <w:color w:val="FF0000"/>
        </w:rPr>
        <w:t>and glazing details for field-glazed units</w:t>
      </w:r>
      <w:r w:rsidR="00A468A1" w:rsidRPr="0040021E">
        <w:rPr>
          <w:color w:val="FF0000"/>
        </w:rPr>
        <w:t>]</w:t>
      </w:r>
      <w:r w:rsidR="00E1020E" w:rsidRPr="0040021E">
        <w:rPr>
          <w:color w:val="FF0000"/>
        </w:rPr>
        <w:t>.</w:t>
      </w:r>
      <w:r w:rsidR="00390785">
        <w:rPr>
          <w:color w:val="FF0000"/>
        </w:rPr>
        <w:t xml:space="preserve"> </w:t>
      </w:r>
    </w:p>
    <w:p w14:paraId="2D6DB1E6" w14:textId="77777777" w:rsidR="00B9112A" w:rsidRDefault="00E1020E">
      <w:pPr>
        <w:pStyle w:val="PR1"/>
      </w:pPr>
      <w:r w:rsidRPr="0040021E">
        <w:t xml:space="preserve">Samples:  </w:t>
      </w:r>
      <w:r w:rsidR="00EC14BA">
        <w:t>For</w:t>
      </w:r>
      <w:r w:rsidRPr="0040021E">
        <w:t xml:space="preserve"> each exposed finish.</w:t>
      </w:r>
    </w:p>
    <w:p w14:paraId="644E9D7E" w14:textId="77777777" w:rsidR="0082089A" w:rsidRDefault="00E1020E" w:rsidP="00F749EF">
      <w:pPr>
        <w:pStyle w:val="ART"/>
      </w:pPr>
      <w:r w:rsidRPr="0040021E">
        <w:t>INFORMATION</w:t>
      </w:r>
      <w:r w:rsidR="005250DE">
        <w:t>AL</w:t>
      </w:r>
      <w:r w:rsidRPr="0040021E">
        <w:t xml:space="preserve"> SUBMITTALS</w:t>
      </w:r>
    </w:p>
    <w:p w14:paraId="3C5FD92B" w14:textId="77777777" w:rsidR="00E14580" w:rsidRDefault="00E1020E">
      <w:pPr>
        <w:pStyle w:val="PR1"/>
      </w:pPr>
      <w:r w:rsidRPr="0040021E">
        <w:t xml:space="preserve">Product </w:t>
      </w:r>
      <w:r w:rsidR="00D43B51">
        <w:t>Certificates</w:t>
      </w:r>
      <w:r w:rsidRPr="0040021E">
        <w:t xml:space="preserve">:  Indicating compliance with </w:t>
      </w:r>
    </w:p>
    <w:p w14:paraId="36FCDBEB" w14:textId="460ED897" w:rsidR="00B9112A" w:rsidRDefault="00D0742A" w:rsidP="00E14580">
      <w:pPr>
        <w:pStyle w:val="PR2"/>
      </w:pPr>
      <w:r>
        <w:t>ICC 500 – 2014 and FEMA P-361</w:t>
      </w:r>
      <w:r>
        <w:noBreakHyphen/>
        <w:t>2015 r</w:t>
      </w:r>
      <w:r w:rsidR="00E1020E" w:rsidRPr="0040021E">
        <w:t xml:space="preserve">equirements </w:t>
      </w:r>
    </w:p>
    <w:p w14:paraId="429803B4" w14:textId="78C38771" w:rsidR="00E14580" w:rsidRDefault="00E14580" w:rsidP="00E14580">
      <w:pPr>
        <w:pStyle w:val="PR2"/>
      </w:pPr>
      <w:r>
        <w:t>UL 752 Level 3</w:t>
      </w:r>
    </w:p>
    <w:p w14:paraId="6F6C8F99" w14:textId="43BA4F5D" w:rsidR="003C2AA7" w:rsidRDefault="003C2AA7" w:rsidP="00B65454">
      <w:pPr>
        <w:pStyle w:val="PR1"/>
      </w:pPr>
      <w:r>
        <w:t xml:space="preserve">Qualification Data: For </w:t>
      </w:r>
      <w:r w:rsidRPr="00B65454">
        <w:t>Installer</w:t>
      </w:r>
      <w:r w:rsidRPr="00A15F82">
        <w:t xml:space="preserve"> and </w:t>
      </w:r>
      <w:r>
        <w:t>Testing A</w:t>
      </w:r>
      <w:r w:rsidRPr="00A15F82">
        <w:t>gency</w:t>
      </w:r>
      <w:r>
        <w:t>.</w:t>
      </w:r>
    </w:p>
    <w:p w14:paraId="1D8D847D" w14:textId="77777777" w:rsidR="00B9112A" w:rsidRDefault="008C6C91">
      <w:pPr>
        <w:pStyle w:val="PR1"/>
      </w:pPr>
      <w:r>
        <w:t>Warranty:  Sample of finish warranty</w:t>
      </w:r>
    </w:p>
    <w:p w14:paraId="1B61D6A1" w14:textId="3F52444F" w:rsidR="003C2AA7" w:rsidRPr="00B65454" w:rsidRDefault="00D43B51" w:rsidP="00B65454">
      <w:pPr>
        <w:pStyle w:val="PRT"/>
        <w:numPr>
          <w:ilvl w:val="0"/>
          <w:numId w:val="0"/>
        </w:numPr>
        <w:rPr>
          <w:i/>
          <w:color w:val="FF0000"/>
        </w:rPr>
      </w:pPr>
      <w:bookmarkStart w:id="0" w:name="_Hlk29645390"/>
      <w:r w:rsidDel="00D43B51">
        <w:lastRenderedPageBreak/>
        <w:t xml:space="preserve"> </w:t>
      </w:r>
      <w:r w:rsidR="003C2AA7" w:rsidRPr="00B65454">
        <w:rPr>
          <w:i/>
          <w:color w:val="FF0000"/>
        </w:rPr>
        <w:t>(</w:t>
      </w:r>
      <w:r w:rsidR="003C2AA7" w:rsidRPr="00B65454">
        <w:rPr>
          <w:b/>
          <w:i/>
          <w:color w:val="FF0000"/>
        </w:rPr>
        <w:t>Specifier Note</w:t>
      </w:r>
      <w:r w:rsidR="003C2AA7" w:rsidRPr="00B65454">
        <w:rPr>
          <w:i/>
          <w:color w:val="FF0000"/>
        </w:rPr>
        <w:t>: Substantial changes have be</w:t>
      </w:r>
      <w:r w:rsidR="00E14580">
        <w:rPr>
          <w:i/>
          <w:color w:val="FF0000"/>
        </w:rPr>
        <w:t>en</w:t>
      </w:r>
      <w:r w:rsidR="003C2AA7" w:rsidRPr="00B65454">
        <w:rPr>
          <w:i/>
          <w:color w:val="FF0000"/>
        </w:rPr>
        <w:t xml:space="preserve"> made and incorporated into the 2014 version of ICC 500, including the requirement for the testing and labeling of units by a </w:t>
      </w:r>
      <w:r w:rsidR="00E14580" w:rsidRPr="00B65454">
        <w:rPr>
          <w:i/>
          <w:color w:val="FF0000"/>
        </w:rPr>
        <w:t>third-party</w:t>
      </w:r>
      <w:r w:rsidR="003C2AA7" w:rsidRPr="00B65454">
        <w:rPr>
          <w:i/>
          <w:color w:val="FF0000"/>
        </w:rPr>
        <w:t xml:space="preserve"> agency.)</w:t>
      </w:r>
    </w:p>
    <w:bookmarkEnd w:id="0"/>
    <w:p w14:paraId="4DD429BA" w14:textId="04C7ED75" w:rsidR="005250DE" w:rsidRDefault="005250DE">
      <w:pPr>
        <w:pStyle w:val="PR1"/>
      </w:pPr>
      <w:r>
        <w:t xml:space="preserve">Special Inspection Report: As indicated in </w:t>
      </w:r>
      <w:r w:rsidRPr="005250DE">
        <w:rPr>
          <w:b/>
          <w:color w:val="FF0000"/>
        </w:rPr>
        <w:t>[Section 01 45 33 - Code-Required Special Inspections and Procedures]</w:t>
      </w:r>
      <w:r>
        <w:rPr>
          <w:b/>
          <w:color w:val="FF0000"/>
        </w:rPr>
        <w:t xml:space="preserve"> </w:t>
      </w:r>
      <w:r w:rsidRPr="005250DE">
        <w:rPr>
          <w:b/>
          <w:color w:val="FF0000"/>
        </w:rPr>
        <w:t>[Insert section number and title].</w:t>
      </w:r>
      <w:r w:rsidR="00D43B51">
        <w:rPr>
          <w:b/>
          <w:color w:val="FF0000"/>
        </w:rPr>
        <w:t xml:space="preserve"> </w:t>
      </w:r>
    </w:p>
    <w:p w14:paraId="5F51A1A1" w14:textId="77777777" w:rsidR="0082089A" w:rsidRDefault="00566556" w:rsidP="00F749EF">
      <w:pPr>
        <w:pStyle w:val="ART"/>
      </w:pPr>
      <w:r w:rsidRPr="0040021E">
        <w:t>CLOSEOUT SUBMITTALS</w:t>
      </w:r>
    </w:p>
    <w:p w14:paraId="59B28E41" w14:textId="77777777" w:rsidR="00B9112A" w:rsidRDefault="00BC127A">
      <w:pPr>
        <w:pStyle w:val="PR1"/>
      </w:pPr>
      <w:r w:rsidRPr="0040021E">
        <w:t>Refer to Section</w:t>
      </w:r>
      <w:r w:rsidRPr="005250DE">
        <w:rPr>
          <w:b/>
          <w:color w:val="FF0000"/>
        </w:rPr>
        <w:t xml:space="preserve"> [01 78 00 Closeout Submittals] [Insert section number and title].</w:t>
      </w:r>
    </w:p>
    <w:p w14:paraId="32083B9D" w14:textId="77777777" w:rsidR="00B9112A" w:rsidRDefault="00A468A1">
      <w:pPr>
        <w:pStyle w:val="PR1"/>
      </w:pPr>
      <w:r w:rsidRPr="0040021E">
        <w:t>Maintenance data.</w:t>
      </w:r>
    </w:p>
    <w:p w14:paraId="00E3D460" w14:textId="77777777" w:rsidR="0082089A" w:rsidRDefault="00BC127A" w:rsidP="00F749EF">
      <w:pPr>
        <w:pStyle w:val="ART"/>
      </w:pPr>
      <w:r w:rsidRPr="0040021E">
        <w:t xml:space="preserve">QUALITY ASSURANCE </w:t>
      </w:r>
    </w:p>
    <w:p w14:paraId="3F570E4A" w14:textId="77777777" w:rsidR="0082089A" w:rsidRDefault="00C55E3C">
      <w:pPr>
        <w:pStyle w:val="SpecifierNote"/>
        <w:jc w:val="left"/>
      </w:pPr>
      <w:r w:rsidRPr="0040021E">
        <w:t>(</w:t>
      </w:r>
      <w:r w:rsidRPr="0040021E">
        <w:rPr>
          <w:b/>
        </w:rPr>
        <w:t>Specifier Note</w:t>
      </w:r>
      <w:r w:rsidRPr="0040021E">
        <w:t>: Depending upon the scope of the work it may be appropriate to require the installation of a mock-up at the project site, which can eit</w:t>
      </w:r>
      <w:r w:rsidR="00415CF9" w:rsidRPr="0040021E">
        <w:t>her be part of the work or separate</w:t>
      </w:r>
      <w:r w:rsidRPr="0040021E">
        <w:t>.</w:t>
      </w:r>
      <w:r w:rsidR="00415CF9" w:rsidRPr="0040021E">
        <w:t xml:space="preserve"> Indicate the</w:t>
      </w:r>
      <w:r w:rsidR="005D69F9" w:rsidRPr="0040021E">
        <w:t xml:space="preserve"> size of mock</w:t>
      </w:r>
      <w:r w:rsidR="005D69F9" w:rsidRPr="0040021E">
        <w:noBreakHyphen/>
        <w:t>up to be constructed.</w:t>
      </w:r>
      <w:r w:rsidRPr="0040021E">
        <w:t>)</w:t>
      </w:r>
    </w:p>
    <w:p w14:paraId="09CBF532" w14:textId="183C7BF8" w:rsidR="00B9112A" w:rsidRDefault="00113E2A">
      <w:pPr>
        <w:pStyle w:val="PR1"/>
      </w:pPr>
      <w:r w:rsidRPr="0040021E">
        <w:t xml:space="preserve">Mock-up:  Install </w:t>
      </w:r>
      <w:r w:rsidR="00A468A1" w:rsidRPr="0040021E">
        <w:t xml:space="preserve">framing </w:t>
      </w:r>
      <w:r w:rsidR="00001152" w:rsidRPr="0040021E">
        <w:t>assembly</w:t>
      </w:r>
      <w:r w:rsidRPr="0040021E">
        <w:t xml:space="preserve"> at project site.  Obtain Architect’s approval prior </w:t>
      </w:r>
      <w:r w:rsidR="00CA36B9" w:rsidRPr="0040021E">
        <w:t>to proceeding</w:t>
      </w:r>
      <w:r w:rsidRPr="0040021E">
        <w:t xml:space="preserve"> with installation of remaining </w:t>
      </w:r>
      <w:r w:rsidR="003A41AB">
        <w:t>windows</w:t>
      </w:r>
      <w:r w:rsidR="00001152" w:rsidRPr="0040021E">
        <w:t>.  Accepted m</w:t>
      </w:r>
      <w:r w:rsidRPr="0040021E">
        <w:t xml:space="preserve">ock-up </w:t>
      </w:r>
      <w:r w:rsidRPr="0040021E">
        <w:rPr>
          <w:color w:val="FF0000"/>
        </w:rPr>
        <w:t>[</w:t>
      </w:r>
      <w:r w:rsidRPr="0040021E">
        <w:rPr>
          <w:b/>
          <w:color w:val="FF0000"/>
        </w:rPr>
        <w:t>may</w:t>
      </w:r>
      <w:r w:rsidRPr="0040021E">
        <w:rPr>
          <w:color w:val="FF0000"/>
        </w:rPr>
        <w:t>] [</w:t>
      </w:r>
      <w:r w:rsidRPr="0040021E">
        <w:rPr>
          <w:b/>
          <w:color w:val="FF0000"/>
        </w:rPr>
        <w:t>may not</w:t>
      </w:r>
      <w:r w:rsidRPr="0040021E">
        <w:rPr>
          <w:color w:val="FF0000"/>
        </w:rPr>
        <w:t>]</w:t>
      </w:r>
      <w:r w:rsidRPr="0040021E">
        <w:t xml:space="preserve"> remain as portion of final work.</w:t>
      </w:r>
    </w:p>
    <w:p w14:paraId="708A229A" w14:textId="77777777" w:rsidR="0082089A" w:rsidRDefault="00BC127A" w:rsidP="00F749EF">
      <w:pPr>
        <w:pStyle w:val="ART"/>
      </w:pPr>
      <w:r w:rsidRPr="0040021E">
        <w:t>DELIVERY, STORAGE AND HANDLING</w:t>
      </w:r>
    </w:p>
    <w:p w14:paraId="7E5E6AEC" w14:textId="77777777" w:rsidR="00B9112A" w:rsidRDefault="00BC127A">
      <w:pPr>
        <w:pStyle w:val="PR1"/>
      </w:pPr>
      <w:r w:rsidRPr="0040021E">
        <w:t xml:space="preserve">Refer to Section </w:t>
      </w:r>
      <w:r w:rsidR="00066389" w:rsidRPr="005250DE">
        <w:rPr>
          <w:b/>
          <w:color w:val="FF0000"/>
        </w:rPr>
        <w:t>[01 60 00 Product Requirements] [Insert section number and title]</w:t>
      </w:r>
      <w:r w:rsidRPr="0040021E">
        <w:t>.</w:t>
      </w:r>
    </w:p>
    <w:p w14:paraId="0738DF0B" w14:textId="77777777" w:rsidR="0082089A" w:rsidRDefault="001C2774" w:rsidP="00F749EF">
      <w:pPr>
        <w:pStyle w:val="ART"/>
      </w:pPr>
      <w:r w:rsidRPr="0040021E">
        <w:t>WARRANTY</w:t>
      </w:r>
    </w:p>
    <w:p w14:paraId="2BD14D7D" w14:textId="3CFA7DD8" w:rsidR="00D14324" w:rsidRDefault="00D14324" w:rsidP="00D14324">
      <w:pPr>
        <w:pStyle w:val="SpecifierNote"/>
        <w:jc w:val="left"/>
      </w:pPr>
      <w:r w:rsidRPr="000D7085">
        <w:t>(</w:t>
      </w:r>
      <w:r w:rsidRPr="00873A18">
        <w:rPr>
          <w:b/>
        </w:rPr>
        <w:t>Specifier Note</w:t>
      </w:r>
      <w:r w:rsidRPr="000D7085">
        <w:t xml:space="preserve">: </w:t>
      </w:r>
      <w:r>
        <w:t xml:space="preserve">The </w:t>
      </w:r>
      <w:r w:rsidR="00E14580">
        <w:t>5-year</w:t>
      </w:r>
      <w:r>
        <w:t xml:space="preserve"> finish warranty applies to the </w:t>
      </w:r>
      <w:r w:rsidRPr="009E6D2F">
        <w:t>Class I anodic finishes and the 10 year applies to the 70% PVDF coating finish</w:t>
      </w:r>
      <w:r w:rsidRPr="000D7085">
        <w:t>.</w:t>
      </w:r>
    </w:p>
    <w:p w14:paraId="1796797F" w14:textId="77777777" w:rsidR="00D14324" w:rsidRDefault="00D14324" w:rsidP="00D14324">
      <w:pPr>
        <w:pStyle w:val="PR1"/>
        <w:tabs>
          <w:tab w:val="clear" w:pos="360"/>
          <w:tab w:val="clear" w:pos="1116"/>
        </w:tabs>
      </w:pPr>
      <w:r w:rsidRPr="00247931">
        <w:t xml:space="preserve">Finish Warranty: Manufacturer’s warranty against deterioration of factory finishes for the period of </w:t>
      </w:r>
      <w:r w:rsidRPr="004A59D7">
        <w:rPr>
          <w:b/>
          <w:color w:val="FF0000"/>
        </w:rPr>
        <w:t>[5] [10]</w:t>
      </w:r>
      <w:r w:rsidRPr="00247931">
        <w:t xml:space="preserve"> years from the date of Substantial Completion.</w:t>
      </w:r>
    </w:p>
    <w:p w14:paraId="02BFC2C0" w14:textId="77777777" w:rsidR="002A22E0" w:rsidRPr="00B65454" w:rsidRDefault="00592F88" w:rsidP="00D14324">
      <w:pPr>
        <w:pStyle w:val="PR1"/>
        <w:tabs>
          <w:tab w:val="clear" w:pos="360"/>
          <w:tab w:val="clear" w:pos="1116"/>
        </w:tabs>
      </w:pPr>
      <w:r w:rsidRPr="00B65454">
        <w:t>Glass</w:t>
      </w:r>
      <w:r w:rsidR="00525CE2" w:rsidRPr="00B65454">
        <w:t xml:space="preserve"> Warranty</w:t>
      </w:r>
      <w:r w:rsidR="00D7158C" w:rsidRPr="00B65454">
        <w:t>:  Manufacturer’s warranty against defects in material and workmanship resulting in edge separation or delamination for a period of 5 years from the date of Substantial Completion.</w:t>
      </w:r>
    </w:p>
    <w:p w14:paraId="119EE96A" w14:textId="77777777" w:rsidR="0082089A" w:rsidRDefault="00BC127A">
      <w:pPr>
        <w:pStyle w:val="PRT"/>
        <w:jc w:val="left"/>
      </w:pPr>
      <w:r w:rsidRPr="0040021E">
        <w:t>PRODUCTS</w:t>
      </w:r>
    </w:p>
    <w:p w14:paraId="186D3AB0" w14:textId="77777777" w:rsidR="0082089A" w:rsidRDefault="00BC127A">
      <w:pPr>
        <w:pStyle w:val="SpecifierNote"/>
        <w:jc w:val="left"/>
      </w:pPr>
      <w:r w:rsidRPr="0040021E">
        <w:t>(</w:t>
      </w:r>
      <w:r w:rsidRPr="0040021E">
        <w:rPr>
          <w:b/>
        </w:rPr>
        <w:t>Specifier Note</w:t>
      </w:r>
      <w:r w:rsidR="00136612" w:rsidRPr="0040021E">
        <w:t>: Product i</w:t>
      </w:r>
      <w:r w:rsidRPr="0040021E">
        <w:t xml:space="preserve">nformation is proprietary to </w:t>
      </w:r>
      <w:r w:rsidR="00286E8E" w:rsidRPr="0040021E">
        <w:t>Insulgard Security Products</w:t>
      </w:r>
      <w:r w:rsidR="00136612" w:rsidRPr="0040021E">
        <w:t>.</w:t>
      </w:r>
      <w:r w:rsidRPr="0040021E">
        <w:t xml:space="preserve">  If additional products are required for competitive procurement, contact </w:t>
      </w:r>
      <w:r w:rsidR="00286E8E" w:rsidRPr="0040021E">
        <w:t>Insulgard</w:t>
      </w:r>
      <w:r w:rsidR="00136612" w:rsidRPr="0040021E">
        <w:t>, Inc.</w:t>
      </w:r>
      <w:r w:rsidRPr="0040021E">
        <w:t xml:space="preserve"> for assistance in listing competitive products that may be available.)</w:t>
      </w:r>
    </w:p>
    <w:p w14:paraId="31713EBD" w14:textId="77777777" w:rsidR="0082089A" w:rsidRDefault="00E339C5" w:rsidP="00F749EF">
      <w:pPr>
        <w:pStyle w:val="ART"/>
      </w:pPr>
      <w:r>
        <w:lastRenderedPageBreak/>
        <w:t>FRAMING</w:t>
      </w:r>
    </w:p>
    <w:p w14:paraId="6080B977" w14:textId="44041997" w:rsidR="00B9112A" w:rsidRDefault="00C22FD1">
      <w:pPr>
        <w:pStyle w:val="PR1"/>
        <w:rPr>
          <w:color w:val="000000"/>
        </w:rPr>
      </w:pPr>
      <w:r>
        <w:t xml:space="preserve">Basis of Design:  Insulgard </w:t>
      </w:r>
      <w:r w:rsidR="00123EF8">
        <w:t>STORMDEFEND</w:t>
      </w:r>
      <w:r w:rsidR="003A41AB">
        <w:t xml:space="preserve"> </w:t>
      </w:r>
      <w:r w:rsidRPr="00C22FD1">
        <w:t>T</w:t>
      </w:r>
      <w:r w:rsidR="003C2AA7">
        <w:t>T</w:t>
      </w:r>
      <w:r w:rsidRPr="00C22FD1">
        <w:t>H600</w:t>
      </w:r>
      <w:r w:rsidR="003A41AB">
        <w:t xml:space="preserve"> Tornado and Hurricane Stor</w:t>
      </w:r>
      <w:r w:rsidR="00175DB9">
        <w:t>m</w:t>
      </w:r>
      <w:r w:rsidR="003A41AB">
        <w:t xml:space="preserve"> Shelter Window System </w:t>
      </w:r>
      <w:r>
        <w:t xml:space="preserve">by Insulgard Security Products; Phone 800.624.6315; </w:t>
      </w:r>
      <w:bookmarkStart w:id="1" w:name="OLE_LINK1"/>
      <w:r>
        <w:t xml:space="preserve">website </w:t>
      </w:r>
      <w:hyperlink r:id="rId8" w:history="1">
        <w:r>
          <w:rPr>
            <w:rStyle w:val="Hyperlink"/>
          </w:rPr>
          <w:t>www.insulgard.com</w:t>
        </w:r>
      </w:hyperlink>
      <w:bookmarkEnd w:id="1"/>
    </w:p>
    <w:p w14:paraId="4557FE25" w14:textId="77777777" w:rsidR="0082089A" w:rsidRDefault="00FD1609">
      <w:pPr>
        <w:pStyle w:val="PR2"/>
        <w:jc w:val="left"/>
      </w:pPr>
      <w:r w:rsidRPr="0040021E">
        <w:t xml:space="preserve">Subject to compliance with requirements, manufacturers of products of equivalent design may be acceptable if approved in accordance with </w:t>
      </w:r>
      <w:r w:rsidRPr="0040021E">
        <w:rPr>
          <w:color w:val="FF0000"/>
        </w:rPr>
        <w:t>[</w:t>
      </w:r>
      <w:r w:rsidR="00947763" w:rsidRPr="0040021E">
        <w:rPr>
          <w:b/>
          <w:color w:val="FF0000"/>
        </w:rPr>
        <w:t>Section 01 25 00 </w:t>
      </w:r>
      <w:r w:rsidRPr="0040021E">
        <w:rPr>
          <w:b/>
          <w:color w:val="FF0000"/>
        </w:rPr>
        <w:t>Substitution Procedures</w:t>
      </w:r>
      <w:r w:rsidRPr="0040021E">
        <w:rPr>
          <w:color w:val="FF0000"/>
        </w:rPr>
        <w:t>] [</w:t>
      </w:r>
      <w:r w:rsidRPr="0040021E">
        <w:rPr>
          <w:b/>
          <w:color w:val="FF0000"/>
        </w:rPr>
        <w:t>Insert section number and title</w:t>
      </w:r>
      <w:r w:rsidRPr="0040021E">
        <w:rPr>
          <w:color w:val="FF0000"/>
        </w:rPr>
        <w:t>]</w:t>
      </w:r>
      <w:r w:rsidR="00E91DE2" w:rsidRPr="0040021E">
        <w:t>.</w:t>
      </w:r>
    </w:p>
    <w:p w14:paraId="5BBDAB34" w14:textId="77777777" w:rsidR="009A57E9" w:rsidRDefault="003A0AFD">
      <w:pPr>
        <w:pStyle w:val="PR1"/>
        <w:keepNext/>
        <w:ind w:left="1022"/>
      </w:pPr>
      <w:r w:rsidRPr="0040021E">
        <w:t>Description</w:t>
      </w:r>
    </w:p>
    <w:p w14:paraId="165DDAF6" w14:textId="34A434B7" w:rsidR="0082089A" w:rsidRDefault="003A0AFD">
      <w:pPr>
        <w:pStyle w:val="PR2"/>
        <w:jc w:val="left"/>
      </w:pPr>
      <w:r w:rsidRPr="0040021E">
        <w:t xml:space="preserve">Factory fabricated framing constructed from </w:t>
      </w:r>
      <w:r w:rsidR="00622AAD">
        <w:t xml:space="preserve">either 6005-T5 </w:t>
      </w:r>
      <w:r w:rsidR="00695703">
        <w:t xml:space="preserve">or </w:t>
      </w:r>
      <w:r w:rsidR="00695703" w:rsidRPr="0040021E">
        <w:t>6105</w:t>
      </w:r>
      <w:r w:rsidR="005C6158" w:rsidRPr="00306A2D">
        <w:t>-T5</w:t>
      </w:r>
      <w:r w:rsidR="00622AAD">
        <w:t xml:space="preserve"> extruded</w:t>
      </w:r>
      <w:r w:rsidR="005C6158">
        <w:t xml:space="preserve"> </w:t>
      </w:r>
      <w:r w:rsidRPr="00306A2D">
        <w:t>aluminum</w:t>
      </w:r>
      <w:r w:rsidR="00CB5E65" w:rsidRPr="00306A2D">
        <w:t xml:space="preserve"> </w:t>
      </w:r>
      <w:r w:rsidRPr="00306A2D">
        <w:t>with</w:t>
      </w:r>
      <w:r w:rsidRPr="0040021E">
        <w:t xml:space="preserve"> integral weep design to allow water to vent to the exterior </w:t>
      </w:r>
      <w:r w:rsidR="00506792" w:rsidRPr="0040021E">
        <w:t xml:space="preserve">along </w:t>
      </w:r>
      <w:r w:rsidRPr="0040021E">
        <w:t>horizontal members.</w:t>
      </w:r>
      <w:r w:rsidR="003C2AA7">
        <w:t xml:space="preserve"> Thermal separation of frame using polyamide strip.</w:t>
      </w:r>
    </w:p>
    <w:p w14:paraId="29A5C684" w14:textId="77777777" w:rsidR="009A57E9" w:rsidRDefault="006C0AC6">
      <w:pPr>
        <w:pStyle w:val="PR2"/>
        <w:keepNext/>
        <w:jc w:val="left"/>
      </w:pPr>
      <w:r w:rsidRPr="00E12FE0">
        <w:t>Dimensions:</w:t>
      </w:r>
    </w:p>
    <w:p w14:paraId="57BD83CD" w14:textId="70C664DF" w:rsidR="0082089A" w:rsidRDefault="00E12FE0">
      <w:pPr>
        <w:pStyle w:val="PR3"/>
        <w:jc w:val="left"/>
      </w:pPr>
      <w:r w:rsidRPr="00E12FE0">
        <w:t xml:space="preserve">Head, Jamb, </w:t>
      </w:r>
      <w:r w:rsidR="003C2AA7">
        <w:t xml:space="preserve">and </w:t>
      </w:r>
      <w:r w:rsidRPr="00E12FE0">
        <w:t>Sill Members: 2-1/2 inches by 6 inches.</w:t>
      </w:r>
    </w:p>
    <w:p w14:paraId="4C29069E" w14:textId="77777777" w:rsidR="003C2AA7" w:rsidRDefault="003C2AA7" w:rsidP="003C2AA7">
      <w:pPr>
        <w:pStyle w:val="PR3"/>
        <w:jc w:val="left"/>
      </w:pPr>
      <w:r w:rsidRPr="00E12FE0">
        <w:t>Mullion and Intermediate</w:t>
      </w:r>
      <w:r>
        <w:t xml:space="preserve"> Horizontal Members:  3-1/4 inch face</w:t>
      </w:r>
    </w:p>
    <w:p w14:paraId="59BD4A6A" w14:textId="77777777" w:rsidR="009B278B" w:rsidRDefault="00B0490E" w:rsidP="00B65454">
      <w:pPr>
        <w:pStyle w:val="PR2"/>
      </w:pPr>
      <w:r>
        <w:t xml:space="preserve">Unit to be permanently marked with certification label of the certified testing agency acceptable to the authorities having jurisdiction.  Label to </w:t>
      </w:r>
      <w:r w:rsidR="009B278B">
        <w:t>include:</w:t>
      </w:r>
    </w:p>
    <w:p w14:paraId="210D090C" w14:textId="77777777" w:rsidR="009B278B" w:rsidRDefault="009B278B" w:rsidP="007301F8">
      <w:pPr>
        <w:pStyle w:val="PR3"/>
      </w:pPr>
      <w:r>
        <w:t>Design Pressure</w:t>
      </w:r>
    </w:p>
    <w:p w14:paraId="64118A89" w14:textId="77777777" w:rsidR="009B278B" w:rsidRDefault="009B278B" w:rsidP="007301F8">
      <w:pPr>
        <w:pStyle w:val="PR3"/>
      </w:pPr>
      <w:r>
        <w:t>Tested Pressure</w:t>
      </w:r>
    </w:p>
    <w:p w14:paraId="649DC147" w14:textId="77777777" w:rsidR="009B278B" w:rsidRDefault="009B278B" w:rsidP="007301F8">
      <w:pPr>
        <w:pStyle w:val="PR3"/>
      </w:pPr>
      <w:r>
        <w:t>Missile Criteria</w:t>
      </w:r>
    </w:p>
    <w:p w14:paraId="4D09E74B" w14:textId="36D8E787" w:rsidR="00B0490E" w:rsidRDefault="009B278B" w:rsidP="007301F8">
      <w:pPr>
        <w:pStyle w:val="PR3"/>
      </w:pPr>
      <w:r>
        <w:t>ICC-500 (2014) Certification Listing</w:t>
      </w:r>
    </w:p>
    <w:p w14:paraId="1C76451D" w14:textId="77777777" w:rsidR="00E339C5" w:rsidRDefault="00E339C5" w:rsidP="00E84D05">
      <w:pPr>
        <w:pStyle w:val="ART"/>
      </w:pPr>
      <w:r w:rsidRPr="0040021E">
        <w:t>GLAZING</w:t>
      </w:r>
    </w:p>
    <w:p w14:paraId="004623C2" w14:textId="679F39D4" w:rsidR="00E339C5" w:rsidRPr="00306A2D" w:rsidRDefault="00191476" w:rsidP="00E339C5">
      <w:pPr>
        <w:pStyle w:val="PR1"/>
      </w:pPr>
      <w:r>
        <w:t xml:space="preserve"> </w:t>
      </w:r>
      <w:r w:rsidR="00E339C5" w:rsidRPr="0040021E">
        <w:t xml:space="preserve">Glazing </w:t>
      </w:r>
      <w:r w:rsidR="00E339C5" w:rsidRPr="00306A2D">
        <w:t xml:space="preserve">Material: </w:t>
      </w:r>
      <w:r w:rsidR="00E339C5" w:rsidRPr="00306A2D">
        <w:rPr>
          <w:color w:val="FF0000"/>
        </w:rPr>
        <w:t xml:space="preserve"> </w:t>
      </w:r>
      <w:r w:rsidR="00306A2D" w:rsidRPr="007301F8">
        <w:t>I</w:t>
      </w:r>
      <w:r w:rsidR="00D81562" w:rsidRPr="007301F8">
        <w:t>nsulating</w:t>
      </w:r>
      <w:r w:rsidR="00306A2D">
        <w:rPr>
          <w:color w:val="FF0000"/>
        </w:rPr>
        <w:t xml:space="preserve"> </w:t>
      </w:r>
      <w:r w:rsidR="00E339C5" w:rsidRPr="00306A2D">
        <w:t>Glass Clad Polycarbonate</w:t>
      </w:r>
    </w:p>
    <w:p w14:paraId="1DD68220" w14:textId="4EAE2158" w:rsidR="00E339C5" w:rsidRPr="00306A2D" w:rsidRDefault="00E339C5" w:rsidP="00E339C5">
      <w:pPr>
        <w:pStyle w:val="SpecifierNote"/>
        <w:jc w:val="left"/>
      </w:pPr>
      <w:r w:rsidRPr="00306A2D">
        <w:t>(</w:t>
      </w:r>
      <w:r w:rsidRPr="00306A2D">
        <w:rPr>
          <w:b/>
        </w:rPr>
        <w:t>Specifier Note</w:t>
      </w:r>
      <w:r w:rsidRPr="00306A2D">
        <w:t xml:space="preserve">: TOR-GARD Products conform to FEMA </w:t>
      </w:r>
      <w:r w:rsidR="00B65454">
        <w:t>P-</w:t>
      </w:r>
      <w:r w:rsidRPr="00306A2D">
        <w:t>361</w:t>
      </w:r>
      <w:r w:rsidR="00CA0954">
        <w:t>-15</w:t>
      </w:r>
      <w:r w:rsidRPr="00306A2D">
        <w:t xml:space="preserve"> requirements.)</w:t>
      </w:r>
    </w:p>
    <w:p w14:paraId="4FD1D187" w14:textId="70FD5021" w:rsidR="00525CE2" w:rsidRPr="00B65454" w:rsidRDefault="00B65454">
      <w:pPr>
        <w:pStyle w:val="PR2"/>
        <w:jc w:val="left"/>
      </w:pPr>
      <w:r w:rsidRPr="00B65454">
        <w:t xml:space="preserve"> </w:t>
      </w:r>
      <w:r w:rsidR="00592F88" w:rsidRPr="00B65454">
        <w:t xml:space="preserve">Wind, Impact and Level </w:t>
      </w:r>
      <w:r w:rsidRPr="00B65454">
        <w:t>3</w:t>
      </w:r>
      <w:r w:rsidR="00592F88" w:rsidRPr="00B65454">
        <w:t xml:space="preserve"> Ballistic Resistant</w:t>
      </w:r>
      <w:r w:rsidR="003710AF">
        <w:t xml:space="preserve"> Glazing</w:t>
      </w:r>
      <w:r w:rsidR="00592F88" w:rsidRPr="00B65454">
        <w:t xml:space="preserve">: </w:t>
      </w:r>
      <w:r w:rsidR="00D7158C" w:rsidRPr="00B65454">
        <w:t xml:space="preserve">TOR-GARD </w:t>
      </w:r>
      <w:r w:rsidRPr="00B65454">
        <w:t>3</w:t>
      </w:r>
      <w:r w:rsidR="00D7158C" w:rsidRPr="00B65454">
        <w:t>0</w:t>
      </w:r>
      <w:r w:rsidR="009B278B">
        <w:t xml:space="preserve"> IG</w:t>
      </w:r>
    </w:p>
    <w:p w14:paraId="3F5FF55F" w14:textId="77777777" w:rsidR="0082089A" w:rsidRDefault="003A0AFD" w:rsidP="00E84D05">
      <w:pPr>
        <w:pStyle w:val="ART"/>
      </w:pPr>
      <w:r w:rsidRPr="0040021E">
        <w:t>PERFORMANCE CRITERIA</w:t>
      </w:r>
    </w:p>
    <w:p w14:paraId="5F55025F" w14:textId="77777777" w:rsidR="005250DE" w:rsidRDefault="001544B3">
      <w:pPr>
        <w:pStyle w:val="PR1"/>
      </w:pPr>
      <w:r>
        <w:t>Indicated areas of this project have been design</w:t>
      </w:r>
      <w:r w:rsidR="00537D65">
        <w:t>ed</w:t>
      </w:r>
      <w:r>
        <w:t xml:space="preserve"> for occupancy as a storm shelter.  The Work identified in this Section is a component of that security occupancy as follows:</w:t>
      </w:r>
    </w:p>
    <w:p w14:paraId="5B48CD94" w14:textId="77777777" w:rsidR="001544B3" w:rsidRDefault="001544B3" w:rsidP="001544B3">
      <w:pPr>
        <w:pStyle w:val="PR2"/>
      </w:pPr>
      <w:r>
        <w:t xml:space="preserve">Type of Shelter: </w:t>
      </w:r>
      <w:r w:rsidRPr="001544B3">
        <w:rPr>
          <w:b/>
          <w:color w:val="FF0000"/>
        </w:rPr>
        <w:t xml:space="preserve"> [Tornado] [Hurricane] [Both Tornado and Hurricane]</w:t>
      </w:r>
    </w:p>
    <w:p w14:paraId="13038328" w14:textId="7A955EF4" w:rsidR="00706D96" w:rsidRPr="00706D96" w:rsidRDefault="00706D96" w:rsidP="00706D96">
      <w:pPr>
        <w:pStyle w:val="PRT"/>
        <w:numPr>
          <w:ilvl w:val="0"/>
          <w:numId w:val="0"/>
        </w:numPr>
        <w:tabs>
          <w:tab w:val="left" w:pos="0"/>
        </w:tabs>
        <w:spacing w:before="240"/>
        <w:jc w:val="left"/>
        <w:rPr>
          <w:i/>
          <w:color w:val="FF0000"/>
        </w:rPr>
      </w:pPr>
      <w:r w:rsidRPr="00706D96">
        <w:rPr>
          <w:i/>
          <w:color w:val="FF0000"/>
        </w:rPr>
        <w:t>(</w:t>
      </w:r>
      <w:r w:rsidRPr="00706D96">
        <w:rPr>
          <w:b/>
          <w:i/>
          <w:color w:val="FF0000"/>
        </w:rPr>
        <w:t>Specifier Note</w:t>
      </w:r>
      <w:r w:rsidRPr="00706D96">
        <w:rPr>
          <w:i/>
          <w:color w:val="FF0000"/>
        </w:rPr>
        <w:t xml:space="preserve">: </w:t>
      </w:r>
      <w:r>
        <w:rPr>
          <w:i/>
          <w:color w:val="FF0000"/>
        </w:rPr>
        <w:t xml:space="preserve">SELECT shelter design wind speeds based on ICC </w:t>
      </w:r>
      <w:r w:rsidR="00AE5992">
        <w:rPr>
          <w:i/>
          <w:color w:val="FF0000"/>
        </w:rPr>
        <w:t>500</w:t>
      </w:r>
      <w:r w:rsidR="00145573">
        <w:rPr>
          <w:i/>
          <w:color w:val="FF0000"/>
        </w:rPr>
        <w:t>-</w:t>
      </w:r>
      <w:r w:rsidR="00CA0954">
        <w:rPr>
          <w:i/>
          <w:color w:val="FF0000"/>
        </w:rPr>
        <w:t xml:space="preserve">2014 </w:t>
      </w:r>
      <w:r w:rsidR="00AE5992">
        <w:rPr>
          <w:i/>
          <w:color w:val="FF0000"/>
        </w:rPr>
        <w:t>Figure</w:t>
      </w:r>
      <w:r>
        <w:rPr>
          <w:i/>
          <w:color w:val="FF0000"/>
        </w:rPr>
        <w:t xml:space="preserve"> 304.2(1) for Tornadoes and Figure 304.2(2) for Hurricanes</w:t>
      </w:r>
      <w:r w:rsidRPr="00706D96">
        <w:rPr>
          <w:i/>
          <w:color w:val="FF0000"/>
        </w:rPr>
        <w:t>.)</w:t>
      </w:r>
    </w:p>
    <w:p w14:paraId="08CB4796" w14:textId="7820D364" w:rsidR="00706D96" w:rsidRDefault="00706D96" w:rsidP="00AE5992">
      <w:pPr>
        <w:pStyle w:val="PR1"/>
      </w:pPr>
      <w:r>
        <w:t xml:space="preserve">Shelter Design </w:t>
      </w:r>
      <w:r w:rsidR="001544B3">
        <w:t>Wind Speeds</w:t>
      </w:r>
      <w:r w:rsidR="00E14580">
        <w:t>:</w:t>
      </w:r>
      <w:r w:rsidR="00E14580" w:rsidRPr="00E14580">
        <w:rPr>
          <w:b/>
          <w:bCs/>
          <w:color w:val="FF0000"/>
        </w:rPr>
        <w:t xml:space="preserve"> [</w:t>
      </w:r>
      <w:r w:rsidR="001544B3" w:rsidRPr="00E14580">
        <w:rPr>
          <w:b/>
          <w:bCs/>
          <w:color w:val="FF0000"/>
        </w:rPr>
        <w:t xml:space="preserve">As indicated on Drawings] </w:t>
      </w:r>
      <w:r w:rsidRPr="00E14580">
        <w:rPr>
          <w:b/>
          <w:bCs/>
          <w:color w:val="FF0000"/>
        </w:rPr>
        <w:t xml:space="preserve"> </w:t>
      </w:r>
    </w:p>
    <w:p w14:paraId="798605DA" w14:textId="14A55C93" w:rsidR="001544B3" w:rsidRDefault="001544B3" w:rsidP="00AE5992">
      <w:pPr>
        <w:pStyle w:val="PR2"/>
      </w:pPr>
      <w:r>
        <w:t>Tornado</w:t>
      </w:r>
      <w:r w:rsidR="00B40D58">
        <w:t xml:space="preserve"> </w:t>
      </w:r>
      <w:r w:rsidR="00706D96" w:rsidRPr="00567E26">
        <w:rPr>
          <w:b/>
          <w:color w:val="FF0000"/>
        </w:rPr>
        <w:t>[130</w:t>
      </w:r>
      <w:r w:rsidR="00E14580" w:rsidRPr="00567E26">
        <w:rPr>
          <w:b/>
          <w:color w:val="FF0000"/>
        </w:rPr>
        <w:t>] [</w:t>
      </w:r>
      <w:r w:rsidR="00706D96" w:rsidRPr="00567E26">
        <w:rPr>
          <w:b/>
          <w:color w:val="FF0000"/>
        </w:rPr>
        <w:t>160 ] [200] [250]</w:t>
      </w:r>
      <w:r w:rsidR="00567E26" w:rsidRPr="00567E26">
        <w:rPr>
          <w:b/>
          <w:color w:val="FF0000"/>
        </w:rPr>
        <w:t xml:space="preserve"> </w:t>
      </w:r>
      <w:r w:rsidR="00567E26">
        <w:t>MPH</w:t>
      </w:r>
    </w:p>
    <w:p w14:paraId="259B7D86" w14:textId="0B29E37D" w:rsidR="001544B3" w:rsidRDefault="001544B3" w:rsidP="00AE5992">
      <w:pPr>
        <w:pStyle w:val="PR2"/>
      </w:pPr>
      <w:r>
        <w:t>Hurricane</w:t>
      </w:r>
      <w:r w:rsidR="00706D96">
        <w:t xml:space="preserve"> </w:t>
      </w:r>
      <w:r w:rsidR="00706D96" w:rsidRPr="00567E26">
        <w:rPr>
          <w:b/>
          <w:color w:val="FF0000"/>
        </w:rPr>
        <w:t xml:space="preserve">[160] [170] [180] [190] [200] [210] [220] </w:t>
      </w:r>
      <w:r w:rsidR="00567E26" w:rsidRPr="00B65454">
        <w:t>MPH</w:t>
      </w:r>
    </w:p>
    <w:p w14:paraId="592B44EF" w14:textId="77777777" w:rsidR="00AE5992" w:rsidRDefault="00567E26" w:rsidP="00AE5992">
      <w:pPr>
        <w:pStyle w:val="PR1"/>
      </w:pPr>
      <w:r>
        <w:t>Debris Hazard</w:t>
      </w:r>
      <w:r w:rsidR="00426BBD">
        <w:t xml:space="preserve"> </w:t>
      </w:r>
    </w:p>
    <w:p w14:paraId="6C007B0F" w14:textId="21473AF7" w:rsidR="00E51CBF" w:rsidRDefault="00D7158C" w:rsidP="00567E26">
      <w:pPr>
        <w:pStyle w:val="PRT"/>
        <w:numPr>
          <w:ilvl w:val="0"/>
          <w:numId w:val="0"/>
        </w:numPr>
        <w:tabs>
          <w:tab w:val="left" w:pos="0"/>
        </w:tabs>
        <w:spacing w:before="240"/>
        <w:rPr>
          <w:i/>
          <w:color w:val="FF0000"/>
        </w:rPr>
      </w:pPr>
      <w:r>
        <w:rPr>
          <w:i/>
          <w:color w:val="FF0000"/>
        </w:rPr>
        <w:lastRenderedPageBreak/>
        <w:t>(</w:t>
      </w:r>
      <w:r>
        <w:rPr>
          <w:b/>
          <w:i/>
          <w:color w:val="FF0000"/>
        </w:rPr>
        <w:t>Specifier Note</w:t>
      </w:r>
      <w:r>
        <w:rPr>
          <w:i/>
          <w:color w:val="FF0000"/>
        </w:rPr>
        <w:t xml:space="preserve">: Caution should be used in only </w:t>
      </w:r>
      <w:r w:rsidRPr="00D7158C">
        <w:rPr>
          <w:i/>
          <w:color w:val="FF0000"/>
        </w:rPr>
        <w:t xml:space="preserve">requiring comparable products to be </w:t>
      </w:r>
      <w:r>
        <w:rPr>
          <w:i/>
          <w:color w:val="FF0000"/>
        </w:rPr>
        <w:t>FEMA</w:t>
      </w:r>
      <w:r w:rsidR="002A5961">
        <w:rPr>
          <w:i/>
          <w:color w:val="FF0000"/>
        </w:rPr>
        <w:t xml:space="preserve"> P-</w:t>
      </w:r>
      <w:r>
        <w:rPr>
          <w:i/>
          <w:color w:val="FF0000"/>
        </w:rPr>
        <w:t xml:space="preserve">361 </w:t>
      </w:r>
      <w:r w:rsidRPr="00D7158C">
        <w:rPr>
          <w:i/>
          <w:color w:val="FF0000"/>
        </w:rPr>
        <w:t>c</w:t>
      </w:r>
      <w:r>
        <w:rPr>
          <w:i/>
          <w:color w:val="FF0000"/>
        </w:rPr>
        <w:t>omplian</w:t>
      </w:r>
      <w:r w:rsidR="00525CE2">
        <w:rPr>
          <w:i/>
          <w:color w:val="FF0000"/>
        </w:rPr>
        <w:t>t</w:t>
      </w:r>
      <w:r>
        <w:rPr>
          <w:i/>
          <w:color w:val="FF0000"/>
        </w:rPr>
        <w:t xml:space="preserve">. </w:t>
      </w:r>
      <w:r w:rsidRPr="00D7158C">
        <w:rPr>
          <w:i/>
          <w:color w:val="FF0000"/>
        </w:rPr>
        <w:t xml:space="preserve">Some </w:t>
      </w:r>
      <w:r>
        <w:rPr>
          <w:i/>
          <w:color w:val="FF0000"/>
        </w:rPr>
        <w:t xml:space="preserve">products may </w:t>
      </w:r>
      <w:r w:rsidRPr="00D7158C">
        <w:rPr>
          <w:i/>
          <w:color w:val="FF0000"/>
        </w:rPr>
        <w:t xml:space="preserve">only </w:t>
      </w:r>
      <w:r>
        <w:rPr>
          <w:i/>
          <w:color w:val="FF0000"/>
        </w:rPr>
        <w:t>meet requirements</w:t>
      </w:r>
      <w:r w:rsidR="00525CE2">
        <w:rPr>
          <w:i/>
          <w:color w:val="FF0000"/>
        </w:rPr>
        <w:t xml:space="preserve"> </w:t>
      </w:r>
      <w:r>
        <w:rPr>
          <w:i/>
          <w:color w:val="FF0000"/>
        </w:rPr>
        <w:t xml:space="preserve">of the </w:t>
      </w:r>
      <w:r w:rsidR="00525CE2">
        <w:rPr>
          <w:i/>
          <w:color w:val="FF0000"/>
        </w:rPr>
        <w:t>lower</w:t>
      </w:r>
      <w:r>
        <w:rPr>
          <w:i/>
          <w:color w:val="FF0000"/>
        </w:rPr>
        <w:t xml:space="preserve"> wind </w:t>
      </w:r>
      <w:r w:rsidR="00E14580">
        <w:rPr>
          <w:i/>
          <w:color w:val="FF0000"/>
        </w:rPr>
        <w:t>speeds and</w:t>
      </w:r>
      <w:r w:rsidR="00525CE2">
        <w:rPr>
          <w:i/>
          <w:color w:val="FF0000"/>
        </w:rPr>
        <w:t xml:space="preserve"> may not be appropriate for the specific project location</w:t>
      </w:r>
      <w:r>
        <w:rPr>
          <w:i/>
          <w:color w:val="FF0000"/>
        </w:rPr>
        <w:t>.)</w:t>
      </w:r>
      <w:r w:rsidR="00E51CBF">
        <w:rPr>
          <w:i/>
          <w:color w:val="FF0000"/>
        </w:rPr>
        <w:t xml:space="preserve"> </w:t>
      </w:r>
    </w:p>
    <w:p w14:paraId="697DE06A" w14:textId="7DF7E7B6" w:rsidR="00426BBD" w:rsidRDefault="00426BBD" w:rsidP="00426BBD">
      <w:pPr>
        <w:pStyle w:val="PR2"/>
        <w:numPr>
          <w:ilvl w:val="5"/>
          <w:numId w:val="41"/>
        </w:numPr>
      </w:pPr>
      <w:r>
        <w:t xml:space="preserve">FEMA </w:t>
      </w:r>
      <w:r w:rsidR="00334256">
        <w:t>P-</w:t>
      </w:r>
      <w:r>
        <w:t>361</w:t>
      </w:r>
      <w:r w:rsidR="00B87A77">
        <w:t xml:space="preserve">-15 </w:t>
      </w:r>
      <w:r>
        <w:t xml:space="preserve">Compliant:  Pass missile-impact </w:t>
      </w:r>
      <w:r w:rsidR="00D7158C">
        <w:t>tests</w:t>
      </w:r>
      <w:r>
        <w:t xml:space="preserve"> according to FEMA </w:t>
      </w:r>
      <w:r w:rsidR="00B87A77">
        <w:t>P 361-15</w:t>
      </w:r>
      <w:r>
        <w:t xml:space="preserve"> / ICC 500</w:t>
      </w:r>
      <w:r w:rsidR="00573526">
        <w:t>-</w:t>
      </w:r>
      <w:r w:rsidR="0047575A">
        <w:t xml:space="preserve">2014 </w:t>
      </w:r>
      <w:r w:rsidR="00525CE2">
        <w:t>in accordance with:</w:t>
      </w:r>
    </w:p>
    <w:p w14:paraId="1D1726FD" w14:textId="77777777" w:rsidR="00426BBD" w:rsidRDefault="00426BBD" w:rsidP="00426BBD">
      <w:pPr>
        <w:pStyle w:val="PR3"/>
        <w:numPr>
          <w:ilvl w:val="6"/>
          <w:numId w:val="41"/>
        </w:numPr>
        <w:tabs>
          <w:tab w:val="left" w:pos="1440"/>
        </w:tabs>
      </w:pPr>
      <w:r>
        <w:t>ASTM E1886 - Standard Test Method For Performance Of Exterior Windows, Curtain Walls, Doors And Impact Protective Systems Impacted By Missiles and Exposed To Cyclic Pressure Differentials</w:t>
      </w:r>
    </w:p>
    <w:p w14:paraId="1C3F81A4" w14:textId="77777777" w:rsidR="00426BBD" w:rsidRDefault="00426BBD" w:rsidP="00426BBD">
      <w:pPr>
        <w:pStyle w:val="PR3"/>
        <w:numPr>
          <w:ilvl w:val="6"/>
          <w:numId w:val="41"/>
        </w:numPr>
        <w:tabs>
          <w:tab w:val="left" w:pos="1440"/>
        </w:tabs>
      </w:pPr>
      <w:r>
        <w:t>ASTM E1996 - Standard Specification for Performance of Exterior Windows, Curtain Walls, Doors and Impact Protective Systems Impacted by Windborne Debris in Hurricanes.</w:t>
      </w:r>
    </w:p>
    <w:p w14:paraId="4B5D403A" w14:textId="191FB7FD" w:rsidR="009A57E9" w:rsidRDefault="00567E26">
      <w:pPr>
        <w:pStyle w:val="PRT"/>
        <w:keepLines/>
        <w:numPr>
          <w:ilvl w:val="0"/>
          <w:numId w:val="0"/>
        </w:numPr>
        <w:tabs>
          <w:tab w:val="left" w:pos="0"/>
        </w:tabs>
        <w:spacing w:before="240"/>
        <w:rPr>
          <w:i/>
          <w:color w:val="FF0000"/>
        </w:rPr>
      </w:pPr>
      <w:r w:rsidRPr="00567E26">
        <w:rPr>
          <w:i/>
          <w:color w:val="FF0000"/>
        </w:rPr>
        <w:t>(</w:t>
      </w:r>
      <w:r w:rsidRPr="00567E26">
        <w:rPr>
          <w:b/>
          <w:i/>
          <w:color w:val="FF0000"/>
        </w:rPr>
        <w:t>Specifier Note</w:t>
      </w:r>
      <w:r w:rsidRPr="00567E26">
        <w:rPr>
          <w:i/>
          <w:color w:val="FF0000"/>
        </w:rPr>
        <w:t xml:space="preserve">: </w:t>
      </w:r>
      <w:r>
        <w:rPr>
          <w:i/>
          <w:color w:val="FF0000"/>
        </w:rPr>
        <w:t xml:space="preserve">For a tornado shelter to </w:t>
      </w:r>
      <w:r w:rsidR="000C094D">
        <w:rPr>
          <w:i/>
          <w:color w:val="FF0000"/>
        </w:rPr>
        <w:t>be FEMA</w:t>
      </w:r>
      <w:r>
        <w:rPr>
          <w:i/>
          <w:color w:val="FF0000"/>
        </w:rPr>
        <w:t xml:space="preserve"> </w:t>
      </w:r>
      <w:r w:rsidR="006949C9">
        <w:rPr>
          <w:i/>
          <w:color w:val="FF0000"/>
        </w:rPr>
        <w:t>P-</w:t>
      </w:r>
      <w:r>
        <w:rPr>
          <w:i/>
          <w:color w:val="FF0000"/>
        </w:rPr>
        <w:t>361 compliant - the assembly must resist the impact of a 15 pound 2 by 4 at the wind speed indicated in ICC 500 Table 305.1.1 based on the Shelter Design Wind Speed.</w:t>
      </w:r>
      <w:r w:rsidR="000C094D">
        <w:rPr>
          <w:i/>
          <w:color w:val="FF0000"/>
        </w:rPr>
        <w:t xml:space="preserve"> </w:t>
      </w:r>
      <w:r w:rsidR="00CB0A51">
        <w:rPr>
          <w:i/>
          <w:color w:val="FF0000"/>
        </w:rPr>
        <w:t xml:space="preserve">Insulgard </w:t>
      </w:r>
      <w:r w:rsidR="00145573">
        <w:rPr>
          <w:i/>
          <w:color w:val="FF0000"/>
        </w:rPr>
        <w:t>T</w:t>
      </w:r>
      <w:r w:rsidR="002A5961">
        <w:rPr>
          <w:i/>
          <w:color w:val="FF0000"/>
        </w:rPr>
        <w:t>T</w:t>
      </w:r>
      <w:r w:rsidR="00145573">
        <w:rPr>
          <w:i/>
          <w:color w:val="FF0000"/>
        </w:rPr>
        <w:t xml:space="preserve">H600 </w:t>
      </w:r>
      <w:r w:rsidR="00CB0A51">
        <w:rPr>
          <w:i/>
          <w:color w:val="FF0000"/>
        </w:rPr>
        <w:t xml:space="preserve">glazed with </w:t>
      </w:r>
      <w:r w:rsidR="00525CE2">
        <w:rPr>
          <w:i/>
          <w:color w:val="FF0000"/>
        </w:rPr>
        <w:t xml:space="preserve">TOR-GARD </w:t>
      </w:r>
      <w:r w:rsidR="002C1BC7">
        <w:rPr>
          <w:i/>
          <w:color w:val="FF0000"/>
        </w:rPr>
        <w:t>p</w:t>
      </w:r>
      <w:r w:rsidR="00B40D58">
        <w:rPr>
          <w:i/>
          <w:color w:val="FF0000"/>
        </w:rPr>
        <w:t xml:space="preserve">roducts </w:t>
      </w:r>
      <w:r w:rsidR="00CB0A51">
        <w:rPr>
          <w:i/>
          <w:color w:val="FF0000"/>
        </w:rPr>
        <w:t>will meet the tornado resistance requirements for the most stringent conditions</w:t>
      </w:r>
      <w:r w:rsidR="002C1BC7">
        <w:rPr>
          <w:i/>
          <w:color w:val="FF0000"/>
        </w:rPr>
        <w:t xml:space="preserve"> at 100 MPH</w:t>
      </w:r>
      <w:r w:rsidR="00CB0A51">
        <w:rPr>
          <w:i/>
          <w:color w:val="FF0000"/>
        </w:rPr>
        <w:t>.</w:t>
      </w:r>
      <w:r w:rsidR="000C094D">
        <w:rPr>
          <w:i/>
          <w:color w:val="FF0000"/>
        </w:rPr>
        <w:t>)</w:t>
      </w:r>
    </w:p>
    <w:p w14:paraId="5375CE21" w14:textId="481A3A43" w:rsidR="00567E26" w:rsidRDefault="00567E26" w:rsidP="00567E26">
      <w:pPr>
        <w:pStyle w:val="PR2"/>
      </w:pPr>
      <w:r>
        <w:t xml:space="preserve">Tornado:  </w:t>
      </w:r>
      <w:r w:rsidR="000C094D">
        <w:t>Resists impact of</w:t>
      </w:r>
      <w:r w:rsidR="000C094D" w:rsidRPr="006A6ABC">
        <w:t xml:space="preserve"> </w:t>
      </w:r>
      <w:r w:rsidR="000C094D" w:rsidRPr="000C094D">
        <w:t>a 15 pound 2 by 4 at</w:t>
      </w:r>
      <w:r w:rsidR="000C094D">
        <w:t xml:space="preserve"> </w:t>
      </w:r>
      <w:r w:rsidR="00D7158C" w:rsidRPr="00D7158C">
        <w:rPr>
          <w:b/>
          <w:color w:val="FF0000"/>
        </w:rPr>
        <w:t>[80] [84] [90] [100]</w:t>
      </w:r>
      <w:r w:rsidR="00675870">
        <w:t xml:space="preserve"> </w:t>
      </w:r>
      <w:r w:rsidR="002C1BC7">
        <w:t>MPH</w:t>
      </w:r>
      <w:r w:rsidR="00A65C2A">
        <w:t xml:space="preserve"> for vertical surfaces and </w:t>
      </w:r>
      <w:r w:rsidR="00A65C2A" w:rsidRPr="00D7158C">
        <w:rPr>
          <w:b/>
          <w:color w:val="FF0000"/>
        </w:rPr>
        <w:t>[</w:t>
      </w:r>
      <w:r w:rsidR="00A65C2A">
        <w:rPr>
          <w:b/>
          <w:color w:val="FF0000"/>
        </w:rPr>
        <w:t>53</w:t>
      </w:r>
      <w:r w:rsidR="00A65C2A" w:rsidRPr="00D7158C">
        <w:rPr>
          <w:b/>
          <w:color w:val="FF0000"/>
        </w:rPr>
        <w:t>] [</w:t>
      </w:r>
      <w:r w:rsidR="00A65C2A">
        <w:rPr>
          <w:b/>
          <w:color w:val="FF0000"/>
        </w:rPr>
        <w:t>56</w:t>
      </w:r>
      <w:r w:rsidR="00A65C2A" w:rsidRPr="00D7158C">
        <w:rPr>
          <w:b/>
          <w:color w:val="FF0000"/>
        </w:rPr>
        <w:t>] [</w:t>
      </w:r>
      <w:r w:rsidR="00A65C2A">
        <w:rPr>
          <w:b/>
          <w:color w:val="FF0000"/>
        </w:rPr>
        <w:t>60</w:t>
      </w:r>
      <w:r w:rsidR="00A65C2A" w:rsidRPr="00D7158C">
        <w:rPr>
          <w:b/>
          <w:color w:val="FF0000"/>
        </w:rPr>
        <w:t>] [</w:t>
      </w:r>
      <w:r w:rsidR="00A65C2A">
        <w:rPr>
          <w:b/>
          <w:color w:val="FF0000"/>
        </w:rPr>
        <w:t>67</w:t>
      </w:r>
      <w:r w:rsidR="00A65C2A" w:rsidRPr="00D7158C">
        <w:rPr>
          <w:b/>
          <w:color w:val="FF0000"/>
        </w:rPr>
        <w:t>]</w:t>
      </w:r>
      <w:r w:rsidR="00A65C2A">
        <w:t xml:space="preserve"> MPH for horizontal surfaces.</w:t>
      </w:r>
    </w:p>
    <w:p w14:paraId="6971B8C1" w14:textId="0A31492C" w:rsidR="00EE03E4" w:rsidRPr="00D9358C" w:rsidRDefault="00EE03E4" w:rsidP="00CB0A51">
      <w:pPr>
        <w:pStyle w:val="PRT"/>
        <w:numPr>
          <w:ilvl w:val="0"/>
          <w:numId w:val="0"/>
        </w:numPr>
        <w:tabs>
          <w:tab w:val="left" w:pos="0"/>
        </w:tabs>
        <w:spacing w:before="240"/>
        <w:rPr>
          <w:i/>
          <w:color w:val="FF0000"/>
        </w:rPr>
      </w:pPr>
      <w:r w:rsidRPr="008D69B0">
        <w:rPr>
          <w:i/>
          <w:color w:val="FF0000"/>
        </w:rPr>
        <w:t>(</w:t>
      </w:r>
      <w:r w:rsidRPr="008D69B0">
        <w:rPr>
          <w:b/>
          <w:i/>
          <w:color w:val="FF0000"/>
        </w:rPr>
        <w:t>Specifier Note</w:t>
      </w:r>
      <w:r w:rsidRPr="008D69B0">
        <w:rPr>
          <w:i/>
          <w:color w:val="FF0000"/>
        </w:rPr>
        <w:t xml:space="preserve">: For a </w:t>
      </w:r>
      <w:r w:rsidR="00D9358C" w:rsidRPr="008D69B0">
        <w:rPr>
          <w:i/>
          <w:color w:val="FF0000"/>
        </w:rPr>
        <w:t>hurricane</w:t>
      </w:r>
      <w:r w:rsidRPr="008D69B0">
        <w:rPr>
          <w:i/>
          <w:color w:val="FF0000"/>
        </w:rPr>
        <w:t xml:space="preserve"> shelter to be </w:t>
      </w:r>
      <w:r w:rsidR="00695703" w:rsidRPr="008D69B0">
        <w:rPr>
          <w:i/>
          <w:color w:val="FF0000"/>
        </w:rPr>
        <w:t>FEMA P</w:t>
      </w:r>
      <w:r w:rsidR="008D69B0" w:rsidRPr="008D69B0">
        <w:rPr>
          <w:i/>
          <w:color w:val="FF0000"/>
        </w:rPr>
        <w:t>-</w:t>
      </w:r>
      <w:r w:rsidRPr="008D69B0">
        <w:rPr>
          <w:i/>
          <w:color w:val="FF0000"/>
        </w:rPr>
        <w:t xml:space="preserve">361 compliant - the assembly must resist the impact of a </w:t>
      </w:r>
      <w:r w:rsidR="00D9358C" w:rsidRPr="008D69B0">
        <w:rPr>
          <w:i/>
          <w:color w:val="FF0000"/>
        </w:rPr>
        <w:t>9</w:t>
      </w:r>
      <w:r w:rsidRPr="008D69B0">
        <w:rPr>
          <w:i/>
          <w:color w:val="FF0000"/>
        </w:rPr>
        <w:t xml:space="preserve"> pound 2 by 4 at </w:t>
      </w:r>
      <w:r w:rsidR="00D9358C" w:rsidRPr="008D69B0">
        <w:rPr>
          <w:i/>
          <w:color w:val="FF0000"/>
        </w:rPr>
        <w:t>0.50 times the shelter design wind speed</w:t>
      </w:r>
      <w:r w:rsidRPr="008D69B0">
        <w:rPr>
          <w:i/>
          <w:color w:val="FF0000"/>
        </w:rPr>
        <w:t xml:space="preserve">. Insulgard </w:t>
      </w:r>
      <w:r w:rsidR="00A65C2A" w:rsidRPr="008D69B0">
        <w:rPr>
          <w:i/>
          <w:color w:val="FF0000"/>
        </w:rPr>
        <w:t>T</w:t>
      </w:r>
      <w:r w:rsidR="00145573" w:rsidRPr="008D69B0">
        <w:rPr>
          <w:i/>
          <w:color w:val="FF0000"/>
        </w:rPr>
        <w:t>TH600</w:t>
      </w:r>
      <w:r w:rsidR="002C1BC7" w:rsidRPr="008D69B0">
        <w:rPr>
          <w:i/>
          <w:color w:val="FF0000"/>
        </w:rPr>
        <w:t xml:space="preserve"> </w:t>
      </w:r>
      <w:r w:rsidR="00CB0A51" w:rsidRPr="008D69B0">
        <w:rPr>
          <w:i/>
          <w:color w:val="FF0000"/>
        </w:rPr>
        <w:t xml:space="preserve">glazed with </w:t>
      </w:r>
      <w:r w:rsidR="002C1BC7" w:rsidRPr="008D69B0">
        <w:rPr>
          <w:i/>
          <w:color w:val="FF0000"/>
        </w:rPr>
        <w:t>TOR-GARD</w:t>
      </w:r>
      <w:r w:rsidR="00CB0A51" w:rsidRPr="008D69B0">
        <w:rPr>
          <w:i/>
          <w:color w:val="FF0000"/>
        </w:rPr>
        <w:t xml:space="preserve"> </w:t>
      </w:r>
      <w:r w:rsidR="002C1BC7" w:rsidRPr="008D69B0">
        <w:rPr>
          <w:i/>
          <w:color w:val="FF0000"/>
        </w:rPr>
        <w:t>p</w:t>
      </w:r>
      <w:r w:rsidR="00675870" w:rsidRPr="008D69B0">
        <w:rPr>
          <w:i/>
          <w:color w:val="FF0000"/>
        </w:rPr>
        <w:t xml:space="preserve">roducts will meet the hurricane resistance requirements for the most stringent conditions of a </w:t>
      </w:r>
      <w:r w:rsidR="002C1BC7" w:rsidRPr="008D69B0">
        <w:rPr>
          <w:i/>
          <w:color w:val="FF0000"/>
        </w:rPr>
        <w:t xml:space="preserve">9 pound 2 by </w:t>
      </w:r>
      <w:r w:rsidR="00240CEC" w:rsidRPr="008D69B0">
        <w:rPr>
          <w:i/>
          <w:color w:val="FF0000"/>
        </w:rPr>
        <w:t>4 at</w:t>
      </w:r>
      <w:r w:rsidR="00675870" w:rsidRPr="008D69B0">
        <w:rPr>
          <w:i/>
          <w:color w:val="FF0000"/>
        </w:rPr>
        <w:t xml:space="preserve"> 113</w:t>
      </w:r>
      <w:r w:rsidR="002C1BC7" w:rsidRPr="008D69B0">
        <w:rPr>
          <w:i/>
          <w:color w:val="FF0000"/>
        </w:rPr>
        <w:t xml:space="preserve"> </w:t>
      </w:r>
      <w:r w:rsidR="00675870" w:rsidRPr="008D69B0">
        <w:rPr>
          <w:i/>
          <w:color w:val="FF0000"/>
        </w:rPr>
        <w:t>MPH.)</w:t>
      </w:r>
    </w:p>
    <w:p w14:paraId="4AC9AC1D" w14:textId="77777777" w:rsidR="00AE5992" w:rsidRPr="006C7645" w:rsidRDefault="00567E26" w:rsidP="00AE5992">
      <w:pPr>
        <w:pStyle w:val="PR2"/>
      </w:pPr>
      <w:r>
        <w:t>Hurricane</w:t>
      </w:r>
      <w:r w:rsidR="00F159FD">
        <w:t xml:space="preserve">: Resists impact of </w:t>
      </w:r>
      <w:r w:rsidR="00F159FD" w:rsidRPr="000C094D">
        <w:t xml:space="preserve">a </w:t>
      </w:r>
      <w:r w:rsidR="00675870">
        <w:t>9</w:t>
      </w:r>
      <w:r w:rsidR="00675870" w:rsidRPr="000C094D">
        <w:t xml:space="preserve"> </w:t>
      </w:r>
      <w:r w:rsidR="00F159FD" w:rsidRPr="000C094D">
        <w:t>pound 2 by 4 at</w:t>
      </w:r>
      <w:r w:rsidR="00F159FD">
        <w:t xml:space="preserve"> </w:t>
      </w:r>
      <w:r w:rsidR="00D7158C" w:rsidRPr="00D7158C">
        <w:rPr>
          <w:b/>
          <w:color w:val="FF0000"/>
        </w:rPr>
        <w:t xml:space="preserve">[Design </w:t>
      </w:r>
      <w:r w:rsidR="006A6ABC" w:rsidRPr="00D7158C">
        <w:rPr>
          <w:b/>
          <w:color w:val="FF0000"/>
        </w:rPr>
        <w:t xml:space="preserve">Wind </w:t>
      </w:r>
      <w:r w:rsidR="00004443">
        <w:rPr>
          <w:b/>
          <w:color w:val="FF0000"/>
        </w:rPr>
        <w:t>S</w:t>
      </w:r>
      <w:r w:rsidR="006A6ABC" w:rsidRPr="00D7158C">
        <w:rPr>
          <w:b/>
          <w:color w:val="FF0000"/>
        </w:rPr>
        <w:t>peed</w:t>
      </w:r>
      <w:r w:rsidR="00D7158C" w:rsidRPr="00D7158C">
        <w:rPr>
          <w:b/>
          <w:color w:val="FF0000"/>
        </w:rPr>
        <w:t xml:space="preserve"> </w:t>
      </w:r>
      <w:r w:rsidR="00004443">
        <w:rPr>
          <w:b/>
          <w:color w:val="FF0000"/>
        </w:rPr>
        <w:t>multiplied by 0</w:t>
      </w:r>
      <w:r w:rsidR="00D7158C" w:rsidRPr="00D7158C">
        <w:rPr>
          <w:b/>
          <w:color w:val="FF0000"/>
        </w:rPr>
        <w:t>.5]</w:t>
      </w:r>
    </w:p>
    <w:p w14:paraId="35DCB2DF" w14:textId="77777777" w:rsidR="002E51A2" w:rsidRPr="00765AA9" w:rsidRDefault="00573526">
      <w:pPr>
        <w:pStyle w:val="PR1"/>
      </w:pPr>
      <w:r>
        <w:t>Pressure Testing</w:t>
      </w:r>
    </w:p>
    <w:p w14:paraId="6EC6E2C9" w14:textId="23F558A2" w:rsidR="002E51A2" w:rsidRDefault="00573526" w:rsidP="002E51A2">
      <w:pPr>
        <w:pStyle w:val="PR2"/>
      </w:pPr>
      <w:r>
        <w:t xml:space="preserve">FEMA </w:t>
      </w:r>
      <w:r w:rsidR="008D69B0">
        <w:t>P-</w:t>
      </w:r>
      <w:r>
        <w:t>361 Compliant: Pass static pressure tests and cyclic tests according to FEMA</w:t>
      </w:r>
      <w:r w:rsidR="00E84D05">
        <w:t> </w:t>
      </w:r>
      <w:r w:rsidR="002A5961">
        <w:t>P</w:t>
      </w:r>
      <w:r w:rsidR="002A5961">
        <w:noBreakHyphen/>
      </w:r>
      <w:r>
        <w:t>361</w:t>
      </w:r>
      <w:r w:rsidR="00A65C2A">
        <w:t>-2015</w:t>
      </w:r>
      <w:r>
        <w:t>/ICC 500</w:t>
      </w:r>
      <w:r w:rsidRPr="00573526">
        <w:t>-</w:t>
      </w:r>
      <w:r w:rsidR="00A65C2A">
        <w:t xml:space="preserve">2014 </w:t>
      </w:r>
      <w:r>
        <w:t>in accordance with:</w:t>
      </w:r>
    </w:p>
    <w:p w14:paraId="5EF727B0" w14:textId="77777777" w:rsidR="00306A2D" w:rsidRPr="00306A2D" w:rsidRDefault="00306A2D" w:rsidP="00306A2D">
      <w:pPr>
        <w:pStyle w:val="PRT"/>
        <w:numPr>
          <w:ilvl w:val="0"/>
          <w:numId w:val="0"/>
        </w:numPr>
        <w:tabs>
          <w:tab w:val="left" w:pos="0"/>
        </w:tabs>
        <w:spacing w:before="240"/>
        <w:rPr>
          <w:i/>
          <w:color w:val="FF0000"/>
        </w:rPr>
      </w:pPr>
      <w:r w:rsidRPr="00306A2D">
        <w:rPr>
          <w:i/>
          <w:color w:val="FF0000"/>
        </w:rPr>
        <w:t>(</w:t>
      </w:r>
      <w:r w:rsidRPr="00306A2D">
        <w:rPr>
          <w:b/>
          <w:i/>
          <w:color w:val="FF0000"/>
        </w:rPr>
        <w:t>Specifier Note</w:t>
      </w:r>
      <w:r w:rsidRPr="00306A2D">
        <w:rPr>
          <w:i/>
          <w:color w:val="FF0000"/>
        </w:rPr>
        <w:t xml:space="preserve">: </w:t>
      </w:r>
      <w:r>
        <w:rPr>
          <w:i/>
          <w:color w:val="FF0000"/>
        </w:rPr>
        <w:t>ASTM E330 is used for both tornado and hurricane shelters)</w:t>
      </w:r>
    </w:p>
    <w:p w14:paraId="4ABA6FB7" w14:textId="77777777" w:rsidR="002E51A2" w:rsidRDefault="00573526" w:rsidP="003710AF">
      <w:pPr>
        <w:pStyle w:val="PR3"/>
        <w:spacing w:before="0"/>
      </w:pPr>
      <w:r>
        <w:t>ASTM E330 - Standard Test Method For Structural Performance of Exterior Windows, Doors, Skylights and Curtain Walls by Uniform Static Air Pressure Difference</w:t>
      </w:r>
    </w:p>
    <w:p w14:paraId="6D5CA515" w14:textId="13606C6C" w:rsidR="00306A2D" w:rsidRPr="00306A2D" w:rsidRDefault="00306A2D" w:rsidP="00306A2D">
      <w:pPr>
        <w:pStyle w:val="PRT"/>
        <w:numPr>
          <w:ilvl w:val="0"/>
          <w:numId w:val="0"/>
        </w:numPr>
        <w:tabs>
          <w:tab w:val="left" w:pos="0"/>
        </w:tabs>
        <w:spacing w:before="240"/>
        <w:rPr>
          <w:i/>
          <w:color w:val="FF0000"/>
        </w:rPr>
      </w:pPr>
      <w:r w:rsidRPr="00306A2D">
        <w:rPr>
          <w:i/>
          <w:color w:val="FF0000"/>
        </w:rPr>
        <w:t>(</w:t>
      </w:r>
      <w:r w:rsidRPr="00004443">
        <w:rPr>
          <w:b/>
          <w:i/>
          <w:color w:val="FF0000"/>
        </w:rPr>
        <w:t>Specifier Note</w:t>
      </w:r>
      <w:r w:rsidRPr="00306A2D">
        <w:rPr>
          <w:i/>
          <w:color w:val="FF0000"/>
        </w:rPr>
        <w:t xml:space="preserve">: ASTM </w:t>
      </w:r>
      <w:r w:rsidR="00004443">
        <w:rPr>
          <w:i/>
          <w:color w:val="FF0000"/>
        </w:rPr>
        <w:t xml:space="preserve">E1886 </w:t>
      </w:r>
      <w:r w:rsidRPr="00306A2D">
        <w:rPr>
          <w:i/>
          <w:color w:val="FF0000"/>
        </w:rPr>
        <w:t>is used for hurricane shelters</w:t>
      </w:r>
      <w:r w:rsidR="00004443">
        <w:rPr>
          <w:i/>
          <w:color w:val="FF0000"/>
        </w:rPr>
        <w:t xml:space="preserve">, DELETE if application is </w:t>
      </w:r>
      <w:r w:rsidR="009B278B">
        <w:rPr>
          <w:i/>
          <w:color w:val="FF0000"/>
        </w:rPr>
        <w:t xml:space="preserve">ONLY a </w:t>
      </w:r>
      <w:r w:rsidR="00004443">
        <w:rPr>
          <w:i/>
          <w:color w:val="FF0000"/>
        </w:rPr>
        <w:t>tornado shelter.</w:t>
      </w:r>
      <w:r w:rsidRPr="00306A2D">
        <w:rPr>
          <w:i/>
          <w:color w:val="FF0000"/>
        </w:rPr>
        <w:t>)</w:t>
      </w:r>
    </w:p>
    <w:p w14:paraId="1635FC29" w14:textId="77777777" w:rsidR="002E51A2" w:rsidRPr="00765AA9" w:rsidRDefault="00573526" w:rsidP="003710AF">
      <w:pPr>
        <w:pStyle w:val="PR3"/>
        <w:spacing w:before="0"/>
        <w:jc w:val="left"/>
      </w:pPr>
      <w:r>
        <w:t>ASTM E1886 - Standard Test Method For Performance Of Exterior Windows, Curtain Walls, Doors And Impact Protective Systems Impacted By Missiles and Exposed To Cyclic Pressure Differentials</w:t>
      </w:r>
    </w:p>
    <w:p w14:paraId="0D2A59E9" w14:textId="7C8FB0E5" w:rsidR="00191476" w:rsidRPr="007301F8" w:rsidRDefault="00D7158C" w:rsidP="007301F8">
      <w:pPr>
        <w:pStyle w:val="PR1"/>
      </w:pPr>
      <w:r w:rsidRPr="007301F8">
        <w:t xml:space="preserve">Ballistic Resistant: Level </w:t>
      </w:r>
      <w:r w:rsidR="0047575A" w:rsidRPr="007301F8">
        <w:t xml:space="preserve">3 </w:t>
      </w:r>
      <w:r w:rsidRPr="007301F8">
        <w:t xml:space="preserve">in accordance with UL 752 – </w:t>
      </w:r>
      <w:r w:rsidR="00765AA9" w:rsidRPr="007301F8">
        <w:t>Standard for Bullet-Resisting Equipment</w:t>
      </w:r>
      <w:r w:rsidRPr="007301F8">
        <w:t>.</w:t>
      </w:r>
    </w:p>
    <w:p w14:paraId="5EE8B9D1" w14:textId="77777777" w:rsidR="0047575A" w:rsidRPr="008D69B0" w:rsidRDefault="0047575A" w:rsidP="00B65454">
      <w:pPr>
        <w:pStyle w:val="PR1"/>
      </w:pPr>
      <w:r>
        <w:t>Energy Performance: Certify and label ener</w:t>
      </w:r>
      <w:r w:rsidRPr="008D69B0">
        <w:t>gy performance according to NFRC as follows:</w:t>
      </w:r>
    </w:p>
    <w:p w14:paraId="5E979AD0" w14:textId="77777777" w:rsidR="008D69B0" w:rsidRPr="008D69B0" w:rsidRDefault="008D69B0" w:rsidP="008D69B0">
      <w:pPr>
        <w:pStyle w:val="PR2"/>
        <w:tabs>
          <w:tab w:val="clear" w:pos="1440"/>
          <w:tab w:val="left" w:pos="1386"/>
        </w:tabs>
        <w:ind w:left="1386"/>
      </w:pPr>
      <w:r w:rsidRPr="008D69B0">
        <w:t>NFRC Model Size:  47-1/4 by 59 inches</w:t>
      </w:r>
    </w:p>
    <w:p w14:paraId="212D6916" w14:textId="188F9439" w:rsidR="0047575A" w:rsidRDefault="0047575A" w:rsidP="0047575A">
      <w:pPr>
        <w:pStyle w:val="PR2"/>
        <w:tabs>
          <w:tab w:val="clear" w:pos="1440"/>
          <w:tab w:val="left" w:pos="1386"/>
        </w:tabs>
        <w:ind w:left="1386"/>
        <w:jc w:val="left"/>
      </w:pPr>
      <w:r>
        <w:t xml:space="preserve">Thermal Transmittance (U-factor): Fixed glazing and framing areas shall have U-factor of not more than </w:t>
      </w:r>
      <w:r w:rsidR="008D69B0">
        <w:t>0.37</w:t>
      </w:r>
      <w:r>
        <w:t xml:space="preserve"> as determined according to NFRC 100.</w:t>
      </w:r>
    </w:p>
    <w:p w14:paraId="66252285" w14:textId="5C9B5CB1" w:rsidR="0047575A" w:rsidRDefault="0047575A" w:rsidP="0047575A">
      <w:pPr>
        <w:pStyle w:val="PR2"/>
        <w:tabs>
          <w:tab w:val="clear" w:pos="1440"/>
          <w:tab w:val="left" w:pos="1386"/>
        </w:tabs>
        <w:ind w:left="1386"/>
        <w:jc w:val="left"/>
      </w:pPr>
      <w:r>
        <w:t xml:space="preserve">Solar Heat Gain Coefficient: Fixed glazing and framing areas shall have a solar heat gain coefficient of no greater </w:t>
      </w:r>
      <w:r w:rsidR="008D69B0">
        <w:t>than 0.45</w:t>
      </w:r>
      <w:r>
        <w:t xml:space="preserve"> as determined according to NFRC 200.</w:t>
      </w:r>
    </w:p>
    <w:p w14:paraId="39AA24A1" w14:textId="662FC7D3" w:rsidR="0047575A" w:rsidRDefault="0047575A" w:rsidP="0047575A">
      <w:pPr>
        <w:pStyle w:val="PR2"/>
        <w:tabs>
          <w:tab w:val="clear" w:pos="1440"/>
          <w:tab w:val="left" w:pos="1386"/>
        </w:tabs>
        <w:ind w:left="1386"/>
        <w:jc w:val="left"/>
      </w:pPr>
      <w:r>
        <w:lastRenderedPageBreak/>
        <w:t xml:space="preserve">Condensation Resistance: Fixed glazing and framing areas shall have an NFRC-certified condensation resistance rating of no less than </w:t>
      </w:r>
      <w:r w:rsidR="008D69B0">
        <w:t xml:space="preserve">60 </w:t>
      </w:r>
      <w:r>
        <w:t>as determined according to NFRC 500.</w:t>
      </w:r>
    </w:p>
    <w:p w14:paraId="2CC7F778" w14:textId="77777777" w:rsidR="0082089A" w:rsidRPr="002C1BC7" w:rsidRDefault="00D7158C" w:rsidP="00F749EF">
      <w:pPr>
        <w:pStyle w:val="ART"/>
      </w:pPr>
      <w:r>
        <w:t>FABRICATION</w:t>
      </w:r>
    </w:p>
    <w:p w14:paraId="0E6D7670" w14:textId="77777777" w:rsidR="00B07603" w:rsidRPr="002C1BC7" w:rsidRDefault="00D7158C">
      <w:pPr>
        <w:pStyle w:val="PR1"/>
      </w:pPr>
      <w:r>
        <w:t>Tolerances: All joints and connections shall be tight, providing hairline joints and true alignment of adjacent members</w:t>
      </w:r>
    </w:p>
    <w:p w14:paraId="186550E0" w14:textId="77777777" w:rsidR="0082089A" w:rsidRDefault="003B4A09" w:rsidP="00F749EF">
      <w:pPr>
        <w:pStyle w:val="ART"/>
      </w:pPr>
      <w:r>
        <w:t xml:space="preserve">FRAMING FINISH </w:t>
      </w:r>
    </w:p>
    <w:p w14:paraId="01DC5EF8" w14:textId="77777777" w:rsidR="00B9112A" w:rsidRDefault="003B4A09">
      <w:pPr>
        <w:pStyle w:val="PR1"/>
      </w:pPr>
      <w:r>
        <w:t>Factory-applied finish:</w:t>
      </w:r>
    </w:p>
    <w:p w14:paraId="7E340F68" w14:textId="77777777" w:rsidR="0082089A" w:rsidRDefault="003B4A09">
      <w:pPr>
        <w:pStyle w:val="SpecifierNote"/>
        <w:jc w:val="left"/>
      </w:pPr>
      <w:r w:rsidRPr="00CF7DBD">
        <w:t>(</w:t>
      </w:r>
      <w:r w:rsidRPr="00CF7DBD">
        <w:rPr>
          <w:b/>
        </w:rPr>
        <w:t>Specifier Note</w:t>
      </w:r>
      <w:r w:rsidRPr="00CF7DBD">
        <w:t>:  SELECT the project specific finish from the following. Baked Enamel may also be available but may require minimum quantities.)</w:t>
      </w:r>
    </w:p>
    <w:p w14:paraId="2E3FF548" w14:textId="77777777" w:rsidR="0082089A" w:rsidRDefault="003B4A09">
      <w:pPr>
        <w:pStyle w:val="PR2"/>
        <w:jc w:val="left"/>
      </w:pPr>
      <w:r>
        <w:rPr>
          <w:color w:val="FF0000"/>
        </w:rPr>
        <w:t>[</w:t>
      </w:r>
      <w:r w:rsidRPr="00B10591">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14:paraId="66B1964F" w14:textId="77777777" w:rsidR="0082089A" w:rsidRDefault="003B4A09">
      <w:pPr>
        <w:pStyle w:val="PR2"/>
        <w:jc w:val="left"/>
      </w:pPr>
      <w:r>
        <w:rPr>
          <w:color w:val="FF0000"/>
        </w:rPr>
        <w:t>[</w:t>
      </w:r>
      <w:r w:rsidRPr="00B10591">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14:paraId="45E035A8" w14:textId="77777777" w:rsidR="0082089A" w:rsidRDefault="003B4A09">
      <w:pPr>
        <w:pStyle w:val="PR3"/>
        <w:jc w:val="left"/>
      </w:pPr>
      <w:r>
        <w:t>Color: Dark Bronze.</w:t>
      </w:r>
    </w:p>
    <w:p w14:paraId="45774985" w14:textId="77777777" w:rsidR="0082089A" w:rsidRDefault="003B4A09">
      <w:pPr>
        <w:pStyle w:val="PR2"/>
        <w:jc w:val="left"/>
      </w:pPr>
      <w:r>
        <w:rPr>
          <w:color w:val="FF0000"/>
        </w:rPr>
        <w:t>[</w:t>
      </w:r>
      <w:r>
        <w:rPr>
          <w:b/>
          <w:color w:val="FF0000"/>
        </w:rPr>
        <w:t>PVDF-Based Coating</w:t>
      </w:r>
      <w:r>
        <w:rPr>
          <w:color w:val="FF0000"/>
        </w:rPr>
        <w:t>]</w:t>
      </w:r>
      <w:r>
        <w:t xml:space="preserve">:  Fluoropolymer finish containing minimum </w:t>
      </w:r>
      <w:r w:rsidR="00D14324">
        <w:t xml:space="preserve">70 </w:t>
      </w:r>
      <w:r>
        <w:t>percent PVDF resins, in accordance with AAMA 260</w:t>
      </w:r>
      <w:r w:rsidR="00D14324">
        <w:t xml:space="preserve">5 </w:t>
      </w:r>
      <w:r>
        <w:t xml:space="preserve"> “Voluntary Specification, Performance Requirements and Test Procedures for </w:t>
      </w:r>
      <w:r w:rsidR="00D14324">
        <w:t xml:space="preserve">Superior </w:t>
      </w:r>
      <w:r>
        <w:t>Performance Organic Coatings on Aluminum Extrusions and Panels”</w:t>
      </w:r>
    </w:p>
    <w:p w14:paraId="0C4C44D8" w14:textId="1BD5D879" w:rsidR="0082089A" w:rsidRDefault="003B4A09">
      <w:pPr>
        <w:pStyle w:val="PR3"/>
        <w:jc w:val="left"/>
      </w:pPr>
      <w:r w:rsidRPr="00B10591">
        <w:t xml:space="preserve">Coats: </w:t>
      </w:r>
      <w:r w:rsidRPr="00B10591">
        <w:rPr>
          <w:color w:val="FF0000"/>
        </w:rPr>
        <w:t>[</w:t>
      </w:r>
      <w:r w:rsidRPr="00B10591">
        <w:rPr>
          <w:b/>
          <w:color w:val="FF0000"/>
        </w:rPr>
        <w:t>two</w:t>
      </w:r>
      <w:r w:rsidRPr="00B10591">
        <w:rPr>
          <w:color w:val="FF0000"/>
        </w:rPr>
        <w:t>] [</w:t>
      </w:r>
      <w:r w:rsidRPr="00B10591">
        <w:rPr>
          <w:b/>
          <w:color w:val="FF0000"/>
        </w:rPr>
        <w:t>three</w:t>
      </w:r>
      <w:r w:rsidRPr="00B10591">
        <w:rPr>
          <w:color w:val="FF0000"/>
        </w:rPr>
        <w:t>] [</w:t>
      </w:r>
      <w:r w:rsidRPr="00B10591">
        <w:rPr>
          <w:b/>
          <w:color w:val="FF0000"/>
        </w:rPr>
        <w:t>four</w:t>
      </w:r>
      <w:r w:rsidRPr="00B10591">
        <w:rPr>
          <w:color w:val="FF0000"/>
        </w:rPr>
        <w:t xml:space="preserve">] </w:t>
      </w:r>
      <w:r>
        <w:t xml:space="preserve">coat system, </w:t>
      </w:r>
    </w:p>
    <w:p w14:paraId="64F9B78E" w14:textId="75DE5EAA" w:rsidR="0082089A" w:rsidRDefault="003B4A09">
      <w:pPr>
        <w:pStyle w:val="PR3"/>
        <w:jc w:val="left"/>
      </w:pPr>
      <w:r w:rsidRPr="00B10591">
        <w:t xml:space="preserve">Color: </w:t>
      </w:r>
      <w:r w:rsidRPr="00B10591">
        <w:rPr>
          <w:color w:val="FF0000"/>
        </w:rPr>
        <w:t>[</w:t>
      </w:r>
      <w:r w:rsidRPr="00B10591">
        <w:rPr>
          <w:b/>
          <w:color w:val="FF0000"/>
        </w:rPr>
        <w:t>Insert color</w:t>
      </w:r>
      <w:r w:rsidRPr="00B10591">
        <w:rPr>
          <w:color w:val="FF0000"/>
        </w:rPr>
        <w:t>] [</w:t>
      </w:r>
      <w:r w:rsidRPr="00B10591">
        <w:rPr>
          <w:b/>
          <w:color w:val="FF0000"/>
        </w:rPr>
        <w:t>custom</w:t>
      </w:r>
      <w:r w:rsidRPr="00B10591">
        <w:rPr>
          <w:color w:val="FF0000"/>
        </w:rPr>
        <w:t>] [</w:t>
      </w:r>
      <w:r w:rsidRPr="00B10591">
        <w:rPr>
          <w:b/>
          <w:color w:val="FF0000"/>
        </w:rPr>
        <w:t>to be selected from manufacturer's full color range</w:t>
      </w:r>
      <w:r w:rsidRPr="00B10591">
        <w:rPr>
          <w:color w:val="FF0000"/>
        </w:rPr>
        <w:t>].</w:t>
      </w:r>
    </w:p>
    <w:p w14:paraId="5B03BF6A" w14:textId="77777777" w:rsidR="0082089A" w:rsidRDefault="003A0AFD" w:rsidP="00F749EF">
      <w:pPr>
        <w:pStyle w:val="ART"/>
      </w:pPr>
      <w:r w:rsidRPr="0040021E">
        <w:t>ACCESSORIES</w:t>
      </w:r>
    </w:p>
    <w:p w14:paraId="76ED0264" w14:textId="4BE1DEA6" w:rsidR="0082089A" w:rsidRDefault="003722C5" w:rsidP="003A41AB">
      <w:pPr>
        <w:pStyle w:val="PR1"/>
      </w:pPr>
      <w:r w:rsidRPr="008D69B0">
        <w:t xml:space="preserve">Anchors: </w:t>
      </w:r>
      <w:r w:rsidR="006C0AC6" w:rsidRPr="008D69B0">
        <w:t>F</w:t>
      </w:r>
      <w:r w:rsidR="0040021E" w:rsidRPr="008D69B0">
        <w:t xml:space="preserve">ully </w:t>
      </w:r>
      <w:r w:rsidR="008D69B0" w:rsidRPr="008D69B0">
        <w:t xml:space="preserve">concealed </w:t>
      </w:r>
      <w:r w:rsidR="008D69B0">
        <w:t>in</w:t>
      </w:r>
      <w:r w:rsidR="003112D1">
        <w:t xml:space="preserve"> accordance with performance requirements</w:t>
      </w:r>
    </w:p>
    <w:p w14:paraId="44CEE4DB" w14:textId="4C5F1692" w:rsidR="003112D1" w:rsidRPr="008D69B0" w:rsidRDefault="003112D1" w:rsidP="003A41AB">
      <w:pPr>
        <w:pStyle w:val="PR1"/>
      </w:pPr>
      <w:r>
        <w:t>Glazing Gaskets: Manufacturer supplied EPDM gasket utilized as component of the tested assembly.</w:t>
      </w:r>
    </w:p>
    <w:p w14:paraId="7D81C06B" w14:textId="77777777" w:rsidR="0082089A" w:rsidRDefault="00BC127A">
      <w:pPr>
        <w:pStyle w:val="PRT"/>
        <w:jc w:val="left"/>
      </w:pPr>
      <w:r w:rsidRPr="0040021E">
        <w:t>EXECUTION</w:t>
      </w:r>
    </w:p>
    <w:p w14:paraId="75BFC014" w14:textId="77777777" w:rsidR="0082089A" w:rsidRDefault="00EA116C" w:rsidP="00F749EF">
      <w:pPr>
        <w:pStyle w:val="ART"/>
      </w:pPr>
      <w:r w:rsidRPr="0040021E">
        <w:t>PREPARATION</w:t>
      </w:r>
    </w:p>
    <w:p w14:paraId="5838BF2B" w14:textId="77777777" w:rsidR="00B07603" w:rsidRDefault="005E16F2">
      <w:pPr>
        <w:pStyle w:val="PR1"/>
      </w:pPr>
      <w:r w:rsidRPr="0040021E">
        <w:t>Verify</w:t>
      </w:r>
      <w:r w:rsidR="000A0A3D" w:rsidRPr="0040021E">
        <w:t xml:space="preserve"> </w:t>
      </w:r>
      <w:r w:rsidRPr="0040021E">
        <w:t xml:space="preserve">field </w:t>
      </w:r>
      <w:r w:rsidR="000A0A3D" w:rsidRPr="0040021E">
        <w:t xml:space="preserve">dimensions </w:t>
      </w:r>
      <w:r w:rsidRPr="0040021E">
        <w:t xml:space="preserve">of </w:t>
      </w:r>
      <w:r w:rsidR="008B308C" w:rsidRPr="0040021E">
        <w:t>opening</w:t>
      </w:r>
      <w:r w:rsidRPr="0040021E">
        <w:t xml:space="preserve"> </w:t>
      </w:r>
      <w:r w:rsidR="000A0A3D" w:rsidRPr="0040021E">
        <w:t>prior to fabrication</w:t>
      </w:r>
      <w:r w:rsidRPr="0040021E">
        <w:t xml:space="preserve"> of </w:t>
      </w:r>
      <w:r w:rsidR="008B308C" w:rsidRPr="0040021E">
        <w:t>windows</w:t>
      </w:r>
      <w:r w:rsidR="000A0A3D" w:rsidRPr="0040021E">
        <w:t>.</w:t>
      </w:r>
    </w:p>
    <w:p w14:paraId="140AB0DC" w14:textId="77777777" w:rsidR="00B07603" w:rsidRDefault="00EA116C">
      <w:pPr>
        <w:pStyle w:val="PR1"/>
      </w:pPr>
      <w:r w:rsidRPr="0040021E">
        <w:t xml:space="preserve">Coordinate </w:t>
      </w:r>
      <w:r w:rsidR="00E6084C" w:rsidRPr="0040021E">
        <w:t xml:space="preserve">structural </w:t>
      </w:r>
      <w:r w:rsidR="000A0A3D" w:rsidRPr="0040021E">
        <w:t xml:space="preserve">requirements </w:t>
      </w:r>
      <w:r w:rsidRPr="0040021E">
        <w:t>to ensure proper attachment and support.</w:t>
      </w:r>
    </w:p>
    <w:p w14:paraId="792FB266" w14:textId="77777777" w:rsidR="0082089A" w:rsidRDefault="00BC127A" w:rsidP="00F749EF">
      <w:pPr>
        <w:pStyle w:val="ART"/>
      </w:pPr>
      <w:r w:rsidRPr="0040021E">
        <w:lastRenderedPageBreak/>
        <w:t>INSTALLATIO</w:t>
      </w:r>
      <w:r w:rsidR="00C02BB1" w:rsidRPr="0040021E">
        <w:t>N</w:t>
      </w:r>
    </w:p>
    <w:p w14:paraId="35DBE206" w14:textId="77777777" w:rsidR="00B9112A" w:rsidRDefault="006C0AC6">
      <w:pPr>
        <w:pStyle w:val="PR1"/>
      </w:pPr>
      <w:r w:rsidRPr="0040021E">
        <w:t>Install windows in accordance with manufacturer's recommendations and approved shop drawings.</w:t>
      </w:r>
    </w:p>
    <w:p w14:paraId="4F7ADA78" w14:textId="77777777" w:rsidR="00B9112A" w:rsidRDefault="006C0AC6">
      <w:pPr>
        <w:pStyle w:val="PR1"/>
      </w:pPr>
      <w:r w:rsidRPr="0040021E">
        <w:t>Provide required support and securely fasten and set windows plumb, square, and level without twist or bow.</w:t>
      </w:r>
    </w:p>
    <w:p w14:paraId="371C02B7" w14:textId="77777777" w:rsidR="00B9112A" w:rsidRDefault="006C0AC6">
      <w:pPr>
        <w:pStyle w:val="PR1"/>
      </w:pPr>
      <w:r w:rsidRPr="0040021E">
        <w:t xml:space="preserve">Apply sealant </w:t>
      </w:r>
      <w:r w:rsidR="00E6084C" w:rsidRPr="0040021E">
        <w:t xml:space="preserve">in accordance </w:t>
      </w:r>
      <w:r w:rsidR="00D467A4" w:rsidRPr="0040021E">
        <w:t>with window</w:t>
      </w:r>
      <w:r w:rsidRPr="0040021E">
        <w:t xml:space="preserve"> and sealant manufacturer's recommendations as in</w:t>
      </w:r>
      <w:r w:rsidR="00E6084C" w:rsidRPr="0040021E">
        <w:t>dicated in</w:t>
      </w:r>
      <w:r w:rsidRPr="0040021E">
        <w:t xml:space="preserve"> installation instructions. Wipe off excess, and leave exposed sealant surfaces clean and smooth</w:t>
      </w:r>
    </w:p>
    <w:p w14:paraId="48A0E725" w14:textId="5688E399" w:rsidR="0082089A" w:rsidRDefault="00380F5F" w:rsidP="00F749EF">
      <w:pPr>
        <w:pStyle w:val="ART"/>
      </w:pPr>
      <w:r>
        <w:t xml:space="preserve">CLEANING </w:t>
      </w:r>
    </w:p>
    <w:p w14:paraId="57CA46CD" w14:textId="77777777" w:rsidR="0047575A" w:rsidRDefault="0047575A" w:rsidP="00B65454">
      <w:pPr>
        <w:pStyle w:val="SpecifierNote"/>
        <w:jc w:val="left"/>
      </w:pPr>
      <w:bookmarkStart w:id="2" w:name="_Hlk29646438"/>
      <w:r w:rsidRPr="0007205B">
        <w:t>(</w:t>
      </w:r>
      <w:r w:rsidRPr="00B65454">
        <w:rPr>
          <w:b/>
        </w:rPr>
        <w:t>Specifier Note</w:t>
      </w:r>
      <w:r w:rsidRPr="00A15F82">
        <w:t>:</w:t>
      </w:r>
      <w:r w:rsidRPr="0007205B">
        <w:t xml:space="preserve"> </w:t>
      </w:r>
      <w:r w:rsidRPr="00A15F82">
        <w:t>The glazing utilized in this system contains polycarbonate, an impact resistant plastic that could be affected by some chemicals commonly used in the glass industry.</w:t>
      </w:r>
      <w:r>
        <w:t xml:space="preserve"> Extreme caution should be used especially as related to cleaning products, sealants, setting blocks, gaskets and tape. Use of incompatible products may void the warranty.</w:t>
      </w:r>
      <w:r w:rsidRPr="0007205B">
        <w:t>)</w:t>
      </w:r>
    </w:p>
    <w:bookmarkEnd w:id="2"/>
    <w:p w14:paraId="76F1BBA6" w14:textId="5C903B1F" w:rsidR="003112D1" w:rsidRDefault="003112D1">
      <w:pPr>
        <w:pStyle w:val="PR1"/>
      </w:pPr>
      <w:r>
        <w:t>Clean in strict accordance with manufacturer</w:t>
      </w:r>
      <w:r w:rsidR="00233CAF">
        <w:t>’s</w:t>
      </w:r>
      <w:r>
        <w:t xml:space="preserve"> recommended </w:t>
      </w:r>
      <w:r w:rsidR="001C77CA">
        <w:t xml:space="preserve">cleaning </w:t>
      </w:r>
      <w:r w:rsidR="007301F8">
        <w:t>procedures</w:t>
      </w:r>
      <w:r w:rsidR="00380F5F">
        <w:t xml:space="preserve"> using recommend cleaning agents.</w:t>
      </w:r>
    </w:p>
    <w:p w14:paraId="24390C99" w14:textId="57EA9A00" w:rsidR="00380F5F" w:rsidRDefault="00380F5F" w:rsidP="00380F5F">
      <w:pPr>
        <w:pStyle w:val="ART"/>
      </w:pPr>
      <w:r>
        <w:t>PROTECTION</w:t>
      </w:r>
    </w:p>
    <w:p w14:paraId="5FD046EA" w14:textId="2EDE423A" w:rsidR="00B9112A" w:rsidRDefault="00380F5F">
      <w:pPr>
        <w:pStyle w:val="PR1"/>
      </w:pPr>
      <w:r>
        <w:t>P</w:t>
      </w:r>
      <w:r w:rsidR="003B4A61" w:rsidRPr="0040021E">
        <w:t xml:space="preserve">rotect </w:t>
      </w:r>
      <w:r w:rsidR="00E6084C" w:rsidRPr="0040021E">
        <w:t>windows</w:t>
      </w:r>
      <w:r w:rsidR="003B4A61" w:rsidRPr="0040021E">
        <w:t xml:space="preserve"> from damage </w:t>
      </w:r>
      <w:r w:rsidR="00D024F8" w:rsidRPr="0040021E">
        <w:t>during</w:t>
      </w:r>
      <w:r w:rsidR="003B4A61" w:rsidRPr="0040021E">
        <w:t xml:space="preserve"> construction operations</w:t>
      </w:r>
      <w:r>
        <w:t>.</w:t>
      </w:r>
      <w:r w:rsidR="00C96D30">
        <w:t xml:space="preserve"> </w:t>
      </w:r>
      <w:r w:rsidR="003B4A61" w:rsidRPr="0040021E">
        <w:t xml:space="preserve">If damage occurs, remove and replace as required to provide </w:t>
      </w:r>
      <w:r w:rsidR="00E6084C" w:rsidRPr="0040021E">
        <w:t>windows</w:t>
      </w:r>
      <w:r w:rsidR="003B4A61" w:rsidRPr="0040021E">
        <w:t xml:space="preserve"> in their original, undamaged condition.</w:t>
      </w:r>
    </w:p>
    <w:p w14:paraId="7D760D6F" w14:textId="77777777" w:rsidR="00C96D30" w:rsidRPr="00C21851" w:rsidRDefault="00C96D30" w:rsidP="00C96D30">
      <w:pPr>
        <w:pStyle w:val="PR2"/>
        <w:tabs>
          <w:tab w:val="clear" w:pos="1440"/>
          <w:tab w:val="left" w:pos="1386"/>
        </w:tabs>
        <w:ind w:left="1386"/>
      </w:pPr>
      <w:bookmarkStart w:id="3" w:name="_Hlk29646780"/>
      <w:r>
        <w:t>In addition to breakage, damage includes but is not limited to crazing, cracking, fissures and delamination.</w:t>
      </w:r>
    </w:p>
    <w:bookmarkEnd w:id="3"/>
    <w:p w14:paraId="543D5BFE" w14:textId="77777777" w:rsidR="0082089A" w:rsidRPr="00380F5F" w:rsidRDefault="00274828" w:rsidP="00240CEC">
      <w:pPr>
        <w:spacing w:before="480"/>
        <w:jc w:val="center"/>
        <w:rPr>
          <w:b/>
          <w:bCs/>
        </w:rPr>
      </w:pPr>
      <w:r w:rsidRPr="00380F5F">
        <w:rPr>
          <w:b/>
          <w:bCs/>
        </w:rPr>
        <w:t>END OF SECTION</w:t>
      </w:r>
    </w:p>
    <w:sectPr w:rsidR="0082089A" w:rsidRPr="00380F5F" w:rsidSect="00B65454">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continuous"/>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078B4" w14:textId="77777777" w:rsidR="00C26BE6" w:rsidRDefault="00C26BE6">
      <w:r>
        <w:separator/>
      </w:r>
    </w:p>
  </w:endnote>
  <w:endnote w:type="continuationSeparator" w:id="0">
    <w:p w14:paraId="1AE27CBA" w14:textId="77777777" w:rsidR="00C26BE6" w:rsidRDefault="00C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05AC" w14:textId="3565F5CB" w:rsidR="001F66ED" w:rsidRDefault="001F66ED">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1F0F49">
      <w:rPr>
        <w:rFonts w:ascii="Futura Bk BT" w:hAnsi="Futura Bk BT"/>
        <w:sz w:val="18"/>
      </w:rPr>
      <w:fldChar w:fldCharType="begin"/>
    </w:r>
    <w:r>
      <w:rPr>
        <w:rFonts w:ascii="Futura Bk BT" w:hAnsi="Futura Bk BT"/>
        <w:sz w:val="18"/>
      </w:rPr>
      <w:instrText xml:space="preserve"> TIME \@ "d-MMM-yy" </w:instrText>
    </w:r>
    <w:r w:rsidR="001F0F49">
      <w:rPr>
        <w:rFonts w:ascii="Futura Bk BT" w:hAnsi="Futura Bk BT"/>
        <w:sz w:val="18"/>
      </w:rPr>
      <w:fldChar w:fldCharType="separate"/>
    </w:r>
    <w:r w:rsidR="00FB5C47">
      <w:rPr>
        <w:rFonts w:ascii="Futura Bk BT" w:hAnsi="Futura Bk BT"/>
        <w:noProof/>
        <w:sz w:val="18"/>
      </w:rPr>
      <w:t>14-Jan-20</w:t>
    </w:r>
    <w:r w:rsidR="001F0F49">
      <w:rPr>
        <w:rFonts w:ascii="Futura Bk BT" w:hAnsi="Futura Bk BT"/>
        <w:sz w:val="18"/>
      </w:rPr>
      <w:fldChar w:fldCharType="end"/>
    </w:r>
    <w:r>
      <w:rPr>
        <w:rFonts w:ascii="Futura Bk BT" w:hAnsi="Futura Bk BT"/>
        <w:sz w:val="18"/>
      </w:rPr>
      <w:tab/>
      <w:t xml:space="preserve">XX X XX - </w:t>
    </w:r>
    <w:r w:rsidR="001F0F49">
      <w:rPr>
        <w:rStyle w:val="PageNumber"/>
        <w:rFonts w:ascii="Futura Bk BT" w:hAnsi="Futura Bk BT"/>
        <w:sz w:val="18"/>
      </w:rPr>
      <w:fldChar w:fldCharType="begin"/>
    </w:r>
    <w:r>
      <w:rPr>
        <w:rStyle w:val="PageNumber"/>
        <w:rFonts w:ascii="Futura Bk BT" w:hAnsi="Futura Bk BT"/>
        <w:sz w:val="18"/>
      </w:rPr>
      <w:instrText xml:space="preserve"> PAGE </w:instrText>
    </w:r>
    <w:r w:rsidR="001F0F49">
      <w:rPr>
        <w:rStyle w:val="PageNumber"/>
        <w:rFonts w:ascii="Futura Bk BT" w:hAnsi="Futura Bk BT"/>
        <w:sz w:val="18"/>
      </w:rPr>
      <w:fldChar w:fldCharType="separate"/>
    </w:r>
    <w:r>
      <w:rPr>
        <w:rStyle w:val="PageNumber"/>
        <w:rFonts w:ascii="Futura Bk BT" w:hAnsi="Futura Bk BT"/>
        <w:noProof/>
        <w:sz w:val="18"/>
      </w:rPr>
      <w:t>10</w:t>
    </w:r>
    <w:r w:rsidR="001F0F49">
      <w:rPr>
        <w:rStyle w:val="PageNumber"/>
        <w:rFonts w:ascii="Futura Bk BT" w:hAnsi="Futura Bk BT"/>
        <w:sz w:val="18"/>
      </w:rPr>
      <w:fldChar w:fldCharType="end"/>
    </w:r>
    <w:r>
      <w:rPr>
        <w:rStyle w:val="PageNumber"/>
        <w:rFonts w:ascii="Futura Bk BT" w:hAnsi="Futura Bk BT"/>
        <w:sz w:val="18"/>
      </w:rPr>
      <w:tab/>
      <w:t>SECTION TITLE</w:t>
    </w:r>
  </w:p>
  <w:p w14:paraId="41615D2B" w14:textId="77777777" w:rsidR="001F66ED" w:rsidRDefault="001F66ED">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p w14:paraId="4F40119D" w14:textId="77777777" w:rsidR="001F66ED" w:rsidRDefault="001F66ED"/>
  <w:p w14:paraId="67F08974" w14:textId="77777777" w:rsidR="00DB6147" w:rsidRDefault="00DB6147"/>
  <w:p w14:paraId="18B5462A" w14:textId="77777777" w:rsidR="00514097" w:rsidRDefault="00514097"/>
  <w:p w14:paraId="1D0AC739" w14:textId="77777777" w:rsidR="00514097" w:rsidRDefault="00514097" w:rsidP="00380F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EA33" w14:textId="2074F553" w:rsidR="001F66ED" w:rsidRPr="00F773AA" w:rsidRDefault="001F66ED"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1F0F49" w:rsidRPr="00F773AA">
      <w:rPr>
        <w:sz w:val="16"/>
        <w:szCs w:val="16"/>
      </w:rPr>
      <w:fldChar w:fldCharType="begin"/>
    </w:r>
    <w:r w:rsidRPr="00F773AA">
      <w:rPr>
        <w:sz w:val="16"/>
        <w:szCs w:val="16"/>
      </w:rPr>
      <w:instrText xml:space="preserve"> TIME \@ "d-MMM-yy" </w:instrText>
    </w:r>
    <w:r w:rsidR="001F0F49" w:rsidRPr="00F773AA">
      <w:rPr>
        <w:sz w:val="16"/>
        <w:szCs w:val="16"/>
      </w:rPr>
      <w:fldChar w:fldCharType="separate"/>
    </w:r>
    <w:r w:rsidR="00FB5C47">
      <w:rPr>
        <w:noProof/>
        <w:sz w:val="16"/>
        <w:szCs w:val="16"/>
      </w:rPr>
      <w:t>14-Jan-20</w:t>
    </w:r>
    <w:r w:rsidR="001F0F49" w:rsidRPr="00F773AA">
      <w:rPr>
        <w:sz w:val="16"/>
        <w:szCs w:val="16"/>
      </w:rPr>
      <w:fldChar w:fldCharType="end"/>
    </w:r>
    <w:r>
      <w:rPr>
        <w:sz w:val="16"/>
        <w:szCs w:val="16"/>
      </w:rPr>
      <w:tab/>
      <w:t xml:space="preserve">08 </w:t>
    </w:r>
    <w:r w:rsidR="00D43B51">
      <w:rPr>
        <w:sz w:val="16"/>
        <w:szCs w:val="16"/>
      </w:rPr>
      <w:t>56 53</w:t>
    </w:r>
    <w:r>
      <w:rPr>
        <w:sz w:val="16"/>
        <w:szCs w:val="16"/>
      </w:rPr>
      <w:t>.13</w:t>
    </w:r>
    <w:r w:rsidRPr="00F773AA">
      <w:rPr>
        <w:sz w:val="16"/>
        <w:szCs w:val="16"/>
      </w:rPr>
      <w:t xml:space="preserve"> - </w:t>
    </w:r>
    <w:r w:rsidR="001F0F49" w:rsidRPr="00F773AA">
      <w:rPr>
        <w:rStyle w:val="PageNumber"/>
        <w:sz w:val="16"/>
        <w:szCs w:val="16"/>
      </w:rPr>
      <w:fldChar w:fldCharType="begin"/>
    </w:r>
    <w:r w:rsidRPr="00F773AA">
      <w:rPr>
        <w:rStyle w:val="PageNumber"/>
        <w:sz w:val="16"/>
        <w:szCs w:val="16"/>
      </w:rPr>
      <w:instrText xml:space="preserve"> PAGE </w:instrText>
    </w:r>
    <w:r w:rsidR="001F0F49" w:rsidRPr="00F773AA">
      <w:rPr>
        <w:rStyle w:val="PageNumber"/>
        <w:sz w:val="16"/>
        <w:szCs w:val="16"/>
      </w:rPr>
      <w:fldChar w:fldCharType="separate"/>
    </w:r>
    <w:r w:rsidR="00D61862">
      <w:rPr>
        <w:rStyle w:val="PageNumber"/>
        <w:noProof/>
        <w:sz w:val="16"/>
        <w:szCs w:val="16"/>
      </w:rPr>
      <w:t>2</w:t>
    </w:r>
    <w:r w:rsidR="001F0F49" w:rsidRPr="00F773AA">
      <w:rPr>
        <w:rStyle w:val="PageNumber"/>
        <w:sz w:val="16"/>
        <w:szCs w:val="16"/>
      </w:rPr>
      <w:fldChar w:fldCharType="end"/>
    </w:r>
    <w:r>
      <w:rPr>
        <w:rStyle w:val="PageNumber"/>
        <w:sz w:val="16"/>
        <w:szCs w:val="16"/>
      </w:rPr>
      <w:tab/>
    </w:r>
    <w:r w:rsidR="00D43B51">
      <w:rPr>
        <w:rStyle w:val="PageNumber"/>
        <w:sz w:val="16"/>
        <w:szCs w:val="16"/>
      </w:rPr>
      <w:t xml:space="preserve">Wind and Impact </w:t>
    </w:r>
    <w:r>
      <w:rPr>
        <w:rStyle w:val="PageNumber"/>
        <w:sz w:val="16"/>
        <w:szCs w:val="16"/>
      </w:rPr>
      <w:t xml:space="preserve">Security </w:t>
    </w:r>
    <w:r w:rsidR="00D43B51">
      <w:rPr>
        <w:rStyle w:val="PageNumber"/>
        <w:sz w:val="16"/>
        <w:szCs w:val="16"/>
      </w:rPr>
      <w:t>Windows</w:t>
    </w:r>
  </w:p>
  <w:p w14:paraId="79C08502" w14:textId="73AB9407" w:rsidR="00DB6147" w:rsidRDefault="001F66ED" w:rsidP="007301F8">
    <w:pPr>
      <w:pStyle w:val="Footer"/>
      <w:tabs>
        <w:tab w:val="clear" w:pos="4320"/>
        <w:tab w:val="clear" w:pos="8640"/>
        <w:tab w:val="right" w:pos="9360"/>
      </w:tabs>
      <w:jc w:val="center"/>
      <w:rPr>
        <w:rStyle w:val="PageNumber"/>
        <w:sz w:val="16"/>
        <w:szCs w:val="16"/>
      </w:rPr>
    </w:pPr>
    <w:r>
      <w:rPr>
        <w:rStyle w:val="PageNumber"/>
        <w:sz w:val="16"/>
        <w:szCs w:val="16"/>
      </w:rPr>
      <w:t xml:space="preserve">Insulgard </w:t>
    </w:r>
    <w:r w:rsidR="00A9461C">
      <w:rPr>
        <w:rStyle w:val="PageNumber"/>
        <w:sz w:val="16"/>
        <w:szCs w:val="16"/>
      </w:rPr>
      <w:t>STORMDEFEND</w:t>
    </w:r>
    <w:bookmarkStart w:id="4" w:name="_GoBack"/>
    <w:bookmarkEnd w:id="4"/>
    <w:r w:rsidR="00D43B51">
      <w:rPr>
        <w:rStyle w:val="PageNumber"/>
        <w:sz w:val="16"/>
        <w:szCs w:val="16"/>
      </w:rPr>
      <w:t xml:space="preserve"> T</w:t>
    </w:r>
    <w:r>
      <w:rPr>
        <w:rStyle w:val="PageNumber"/>
        <w:sz w:val="16"/>
        <w:szCs w:val="16"/>
      </w:rPr>
      <w:t xml:space="preserve">TH600 </w:t>
    </w:r>
    <w:r w:rsidR="00D43B51">
      <w:rPr>
        <w:rStyle w:val="PageNumber"/>
        <w:sz w:val="16"/>
        <w:szCs w:val="16"/>
      </w:rPr>
      <w:t>Tornado and Hurricane Storm Shelter Window System</w:t>
    </w:r>
  </w:p>
  <w:p w14:paraId="6E73F3F8" w14:textId="716353C6" w:rsidR="00D43B51" w:rsidRDefault="00D43B51" w:rsidP="007301F8">
    <w:pPr>
      <w:pStyle w:val="Footer"/>
      <w:tabs>
        <w:tab w:val="clear" w:pos="4320"/>
        <w:tab w:val="clear" w:pos="8640"/>
        <w:tab w:val="right" w:pos="9360"/>
      </w:tabs>
      <w:jc w:val="center"/>
    </w:pPr>
    <w:r>
      <w:rPr>
        <w:rStyle w:val="PageNumber"/>
        <w:sz w:val="16"/>
        <w:szCs w:val="16"/>
      </w:rPr>
      <w:t>FEMA P-361-15 / ICC 500-14 Storm Shelters</w:t>
    </w:r>
  </w:p>
  <w:p w14:paraId="377DA830" w14:textId="77777777" w:rsidR="00514097" w:rsidRDefault="00514097"/>
  <w:p w14:paraId="143A254D" w14:textId="77777777" w:rsidR="00514097" w:rsidRDefault="00514097" w:rsidP="00380F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E3F2" w14:textId="77777777" w:rsidR="00A9461C" w:rsidRDefault="00A9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81BE" w14:textId="77777777" w:rsidR="00C26BE6" w:rsidRDefault="00C26BE6">
      <w:r>
        <w:separator/>
      </w:r>
    </w:p>
  </w:footnote>
  <w:footnote w:type="continuationSeparator" w:id="0">
    <w:p w14:paraId="5B7A1382" w14:textId="77777777" w:rsidR="00C26BE6" w:rsidRDefault="00C2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047C8" w14:textId="77777777" w:rsidR="00A9461C" w:rsidRDefault="00A9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FACB" w14:textId="77777777" w:rsidR="00A9461C" w:rsidRDefault="00A94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0FD4" w14:textId="77777777" w:rsidR="00A9461C" w:rsidRDefault="00A9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15:restartNumberingAfterBreak="0">
    <w:nsid w:val="00000001"/>
    <w:multiLevelType w:val="multilevel"/>
    <w:tmpl w:val="27C8A27C"/>
    <w:lvl w:ilvl="0">
      <w:start w:val="1"/>
      <w:numFmt w:val="decimal"/>
      <w:pStyle w:val="PRT"/>
      <w:suff w:val="nothing"/>
      <w:lvlText w:val="PART %1 - "/>
      <w:lvlJc w:val="left"/>
      <w:rPr>
        <w:b w:val="0"/>
        <w:bCs w:val="0"/>
        <w:iCs w:val="0"/>
        <w:caps w:val="0"/>
        <w:smallCaps w:val="0"/>
        <w:strike w:val="0"/>
        <w:dstrike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026"/>
        </w:tabs>
        <w:ind w:left="1026" w:hanging="576"/>
      </w:pPr>
      <w:rPr>
        <w:strike w:val="0"/>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15:restartNumberingAfterBreak="0">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15:restartNumberingAfterBreak="0">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15:restartNumberingAfterBreak="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6" w15:restartNumberingAfterBreak="0">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5"/>
  </w:num>
  <w:num w:numId="20">
    <w:abstractNumId w:val="11"/>
  </w:num>
  <w:num w:numId="21">
    <w:abstractNumId w:val="3"/>
  </w:num>
  <w:num w:numId="22">
    <w:abstractNumId w:val="16"/>
  </w:num>
  <w:num w:numId="23">
    <w:abstractNumId w:val="10"/>
  </w:num>
  <w:num w:numId="24">
    <w:abstractNumId w:val="12"/>
  </w:num>
  <w:num w:numId="25">
    <w:abstractNumId w:val="8"/>
  </w:num>
  <w:num w:numId="26">
    <w:abstractNumId w:val="13"/>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C2"/>
    <w:rsid w:val="000005AE"/>
    <w:rsid w:val="00000719"/>
    <w:rsid w:val="00001152"/>
    <w:rsid w:val="00001A3F"/>
    <w:rsid w:val="00004443"/>
    <w:rsid w:val="00015DC2"/>
    <w:rsid w:val="0002429F"/>
    <w:rsid w:val="0002758A"/>
    <w:rsid w:val="00027860"/>
    <w:rsid w:val="00033C00"/>
    <w:rsid w:val="00033E0E"/>
    <w:rsid w:val="000366E3"/>
    <w:rsid w:val="00036BD0"/>
    <w:rsid w:val="00036DE0"/>
    <w:rsid w:val="00041A49"/>
    <w:rsid w:val="00041D70"/>
    <w:rsid w:val="00041E6F"/>
    <w:rsid w:val="00054663"/>
    <w:rsid w:val="0006064F"/>
    <w:rsid w:val="000635F7"/>
    <w:rsid w:val="00064E17"/>
    <w:rsid w:val="00066389"/>
    <w:rsid w:val="0007025A"/>
    <w:rsid w:val="000763BE"/>
    <w:rsid w:val="000771F8"/>
    <w:rsid w:val="00080818"/>
    <w:rsid w:val="0009299E"/>
    <w:rsid w:val="000A0A3D"/>
    <w:rsid w:val="000A1DB5"/>
    <w:rsid w:val="000A2E72"/>
    <w:rsid w:val="000A5072"/>
    <w:rsid w:val="000A67F5"/>
    <w:rsid w:val="000C0763"/>
    <w:rsid w:val="000C094D"/>
    <w:rsid w:val="000C7E88"/>
    <w:rsid w:val="000D0A20"/>
    <w:rsid w:val="000D33CE"/>
    <w:rsid w:val="000D35F8"/>
    <w:rsid w:val="000E2B9C"/>
    <w:rsid w:val="000E4CE8"/>
    <w:rsid w:val="000E6500"/>
    <w:rsid w:val="000E7913"/>
    <w:rsid w:val="000F73E9"/>
    <w:rsid w:val="00107412"/>
    <w:rsid w:val="001126B5"/>
    <w:rsid w:val="00113E2A"/>
    <w:rsid w:val="00116BED"/>
    <w:rsid w:val="00116C90"/>
    <w:rsid w:val="00117B58"/>
    <w:rsid w:val="00123EF8"/>
    <w:rsid w:val="00124C35"/>
    <w:rsid w:val="00132EA4"/>
    <w:rsid w:val="001346BF"/>
    <w:rsid w:val="00136612"/>
    <w:rsid w:val="001366F4"/>
    <w:rsid w:val="00145573"/>
    <w:rsid w:val="00145F48"/>
    <w:rsid w:val="001470E0"/>
    <w:rsid w:val="001544B3"/>
    <w:rsid w:val="00155240"/>
    <w:rsid w:val="00165AB8"/>
    <w:rsid w:val="00167620"/>
    <w:rsid w:val="00175782"/>
    <w:rsid w:val="00175DB9"/>
    <w:rsid w:val="00181D89"/>
    <w:rsid w:val="00182C43"/>
    <w:rsid w:val="001851F0"/>
    <w:rsid w:val="0018528D"/>
    <w:rsid w:val="00185AD8"/>
    <w:rsid w:val="00186D42"/>
    <w:rsid w:val="00191476"/>
    <w:rsid w:val="001915EC"/>
    <w:rsid w:val="00191DC2"/>
    <w:rsid w:val="00193C35"/>
    <w:rsid w:val="001952F7"/>
    <w:rsid w:val="00195EF7"/>
    <w:rsid w:val="001A3853"/>
    <w:rsid w:val="001A7775"/>
    <w:rsid w:val="001B458A"/>
    <w:rsid w:val="001C2774"/>
    <w:rsid w:val="001C4485"/>
    <w:rsid w:val="001C4626"/>
    <w:rsid w:val="001C77CA"/>
    <w:rsid w:val="001D2720"/>
    <w:rsid w:val="001D49D6"/>
    <w:rsid w:val="001D49F8"/>
    <w:rsid w:val="001F0F49"/>
    <w:rsid w:val="001F66ED"/>
    <w:rsid w:val="001F6F0D"/>
    <w:rsid w:val="0020188A"/>
    <w:rsid w:val="00202AB3"/>
    <w:rsid w:val="00203245"/>
    <w:rsid w:val="00204BEC"/>
    <w:rsid w:val="002068CF"/>
    <w:rsid w:val="00212C48"/>
    <w:rsid w:val="0022217F"/>
    <w:rsid w:val="00222AA7"/>
    <w:rsid w:val="00233CAF"/>
    <w:rsid w:val="00234DF9"/>
    <w:rsid w:val="00240CEC"/>
    <w:rsid w:val="00241E65"/>
    <w:rsid w:val="00243BF9"/>
    <w:rsid w:val="002468D0"/>
    <w:rsid w:val="0025406A"/>
    <w:rsid w:val="002600D5"/>
    <w:rsid w:val="00265AA7"/>
    <w:rsid w:val="00266A2F"/>
    <w:rsid w:val="00274828"/>
    <w:rsid w:val="002815ED"/>
    <w:rsid w:val="00283502"/>
    <w:rsid w:val="00286E8E"/>
    <w:rsid w:val="00292B96"/>
    <w:rsid w:val="00296054"/>
    <w:rsid w:val="002972F1"/>
    <w:rsid w:val="002975CC"/>
    <w:rsid w:val="002A0F96"/>
    <w:rsid w:val="002A22E0"/>
    <w:rsid w:val="002A2F2F"/>
    <w:rsid w:val="002A46A8"/>
    <w:rsid w:val="002A5961"/>
    <w:rsid w:val="002B0A5B"/>
    <w:rsid w:val="002B20CA"/>
    <w:rsid w:val="002B24DC"/>
    <w:rsid w:val="002C09B6"/>
    <w:rsid w:val="002C1BC7"/>
    <w:rsid w:val="002C2975"/>
    <w:rsid w:val="002E0EA2"/>
    <w:rsid w:val="002E31CA"/>
    <w:rsid w:val="002E51A2"/>
    <w:rsid w:val="002E6C4D"/>
    <w:rsid w:val="002F20EC"/>
    <w:rsid w:val="00306A2D"/>
    <w:rsid w:val="00307B9D"/>
    <w:rsid w:val="003112D1"/>
    <w:rsid w:val="00315951"/>
    <w:rsid w:val="003167A5"/>
    <w:rsid w:val="00330511"/>
    <w:rsid w:val="003309CB"/>
    <w:rsid w:val="0033332A"/>
    <w:rsid w:val="00334256"/>
    <w:rsid w:val="00334523"/>
    <w:rsid w:val="00336DC3"/>
    <w:rsid w:val="0034191B"/>
    <w:rsid w:val="0034370A"/>
    <w:rsid w:val="0034588F"/>
    <w:rsid w:val="00352F48"/>
    <w:rsid w:val="00364F56"/>
    <w:rsid w:val="003710AF"/>
    <w:rsid w:val="003722C5"/>
    <w:rsid w:val="0037267E"/>
    <w:rsid w:val="00372DEB"/>
    <w:rsid w:val="00380EE6"/>
    <w:rsid w:val="00380F5F"/>
    <w:rsid w:val="003862C1"/>
    <w:rsid w:val="00387474"/>
    <w:rsid w:val="00390785"/>
    <w:rsid w:val="003A098F"/>
    <w:rsid w:val="003A0AFD"/>
    <w:rsid w:val="003A13D5"/>
    <w:rsid w:val="003A41AB"/>
    <w:rsid w:val="003B2E25"/>
    <w:rsid w:val="003B4706"/>
    <w:rsid w:val="003B4A09"/>
    <w:rsid w:val="003B4A61"/>
    <w:rsid w:val="003C241C"/>
    <w:rsid w:val="003C2AA7"/>
    <w:rsid w:val="003C4FFA"/>
    <w:rsid w:val="003D32BF"/>
    <w:rsid w:val="003E232F"/>
    <w:rsid w:val="003E58FB"/>
    <w:rsid w:val="003F498C"/>
    <w:rsid w:val="003F4BFD"/>
    <w:rsid w:val="0040021E"/>
    <w:rsid w:val="00401200"/>
    <w:rsid w:val="00403AB6"/>
    <w:rsid w:val="00404D98"/>
    <w:rsid w:val="004073E2"/>
    <w:rsid w:val="0041208D"/>
    <w:rsid w:val="004123D5"/>
    <w:rsid w:val="00415CF9"/>
    <w:rsid w:val="00416990"/>
    <w:rsid w:val="00422D87"/>
    <w:rsid w:val="00424612"/>
    <w:rsid w:val="00426BBD"/>
    <w:rsid w:val="0042741B"/>
    <w:rsid w:val="00437EA1"/>
    <w:rsid w:val="00444AEB"/>
    <w:rsid w:val="00445801"/>
    <w:rsid w:val="00463FB3"/>
    <w:rsid w:val="00466489"/>
    <w:rsid w:val="00467DDF"/>
    <w:rsid w:val="0047575A"/>
    <w:rsid w:val="004823FF"/>
    <w:rsid w:val="004827D7"/>
    <w:rsid w:val="0048356B"/>
    <w:rsid w:val="00485CC2"/>
    <w:rsid w:val="00486FF3"/>
    <w:rsid w:val="0049088D"/>
    <w:rsid w:val="004928F6"/>
    <w:rsid w:val="004949AB"/>
    <w:rsid w:val="004A16ED"/>
    <w:rsid w:val="004A191A"/>
    <w:rsid w:val="004A2652"/>
    <w:rsid w:val="004A360C"/>
    <w:rsid w:val="004B0241"/>
    <w:rsid w:val="004B3A9B"/>
    <w:rsid w:val="004D563C"/>
    <w:rsid w:val="004E2A18"/>
    <w:rsid w:val="004F4CAD"/>
    <w:rsid w:val="00506792"/>
    <w:rsid w:val="0051005A"/>
    <w:rsid w:val="005136AD"/>
    <w:rsid w:val="00513FF9"/>
    <w:rsid w:val="00514097"/>
    <w:rsid w:val="00516AB8"/>
    <w:rsid w:val="00520552"/>
    <w:rsid w:val="005222F1"/>
    <w:rsid w:val="00522D8C"/>
    <w:rsid w:val="005237C8"/>
    <w:rsid w:val="005250DE"/>
    <w:rsid w:val="00525CE2"/>
    <w:rsid w:val="00527369"/>
    <w:rsid w:val="005335F4"/>
    <w:rsid w:val="00533AE5"/>
    <w:rsid w:val="00534B97"/>
    <w:rsid w:val="00534F11"/>
    <w:rsid w:val="00537D65"/>
    <w:rsid w:val="0055073E"/>
    <w:rsid w:val="0055435D"/>
    <w:rsid w:val="00555BB2"/>
    <w:rsid w:val="0055755A"/>
    <w:rsid w:val="00561E9E"/>
    <w:rsid w:val="00566556"/>
    <w:rsid w:val="00567E26"/>
    <w:rsid w:val="005707FB"/>
    <w:rsid w:val="00570831"/>
    <w:rsid w:val="00573526"/>
    <w:rsid w:val="00576981"/>
    <w:rsid w:val="005771B6"/>
    <w:rsid w:val="00581286"/>
    <w:rsid w:val="00582DE2"/>
    <w:rsid w:val="00582EAB"/>
    <w:rsid w:val="0059048C"/>
    <w:rsid w:val="0059159F"/>
    <w:rsid w:val="00592F88"/>
    <w:rsid w:val="00596001"/>
    <w:rsid w:val="005972ED"/>
    <w:rsid w:val="005B5E4D"/>
    <w:rsid w:val="005B643E"/>
    <w:rsid w:val="005B7D1A"/>
    <w:rsid w:val="005C0F9B"/>
    <w:rsid w:val="005C6158"/>
    <w:rsid w:val="005C71A2"/>
    <w:rsid w:val="005D69F9"/>
    <w:rsid w:val="005E16F2"/>
    <w:rsid w:val="005E6297"/>
    <w:rsid w:val="005F3AAC"/>
    <w:rsid w:val="005F5919"/>
    <w:rsid w:val="005F66E1"/>
    <w:rsid w:val="006002C0"/>
    <w:rsid w:val="006008D2"/>
    <w:rsid w:val="00601EA0"/>
    <w:rsid w:val="006023DC"/>
    <w:rsid w:val="006029A2"/>
    <w:rsid w:val="00607AA1"/>
    <w:rsid w:val="00613507"/>
    <w:rsid w:val="00616EF5"/>
    <w:rsid w:val="00620917"/>
    <w:rsid w:val="006210A0"/>
    <w:rsid w:val="006218BC"/>
    <w:rsid w:val="00622AAD"/>
    <w:rsid w:val="00624F61"/>
    <w:rsid w:val="00631B43"/>
    <w:rsid w:val="006337B9"/>
    <w:rsid w:val="006373AA"/>
    <w:rsid w:val="00637FA0"/>
    <w:rsid w:val="00645306"/>
    <w:rsid w:val="00652ED0"/>
    <w:rsid w:val="006562CC"/>
    <w:rsid w:val="0065704F"/>
    <w:rsid w:val="00664D84"/>
    <w:rsid w:val="006717E1"/>
    <w:rsid w:val="00671DBE"/>
    <w:rsid w:val="00671E5F"/>
    <w:rsid w:val="006730D8"/>
    <w:rsid w:val="00673674"/>
    <w:rsid w:val="00675870"/>
    <w:rsid w:val="00677BE1"/>
    <w:rsid w:val="006821E9"/>
    <w:rsid w:val="006826C8"/>
    <w:rsid w:val="00682934"/>
    <w:rsid w:val="00682C1D"/>
    <w:rsid w:val="00684F03"/>
    <w:rsid w:val="006859F1"/>
    <w:rsid w:val="00685DDA"/>
    <w:rsid w:val="006872A4"/>
    <w:rsid w:val="00690FB1"/>
    <w:rsid w:val="006949C9"/>
    <w:rsid w:val="00695703"/>
    <w:rsid w:val="00695880"/>
    <w:rsid w:val="006A2599"/>
    <w:rsid w:val="006A6ABC"/>
    <w:rsid w:val="006B37E7"/>
    <w:rsid w:val="006B40F9"/>
    <w:rsid w:val="006B5DE1"/>
    <w:rsid w:val="006C0A8C"/>
    <w:rsid w:val="006C0AC6"/>
    <w:rsid w:val="006C72D9"/>
    <w:rsid w:val="006C7645"/>
    <w:rsid w:val="006D219F"/>
    <w:rsid w:val="006D23C1"/>
    <w:rsid w:val="006D2801"/>
    <w:rsid w:val="006D5F36"/>
    <w:rsid w:val="006F4453"/>
    <w:rsid w:val="006F5C6F"/>
    <w:rsid w:val="00706D96"/>
    <w:rsid w:val="00707F62"/>
    <w:rsid w:val="00713CEA"/>
    <w:rsid w:val="00727C75"/>
    <w:rsid w:val="007301F8"/>
    <w:rsid w:val="007359B3"/>
    <w:rsid w:val="00740344"/>
    <w:rsid w:val="00740B97"/>
    <w:rsid w:val="00741A86"/>
    <w:rsid w:val="00751A29"/>
    <w:rsid w:val="0076195E"/>
    <w:rsid w:val="007633A6"/>
    <w:rsid w:val="00765AA9"/>
    <w:rsid w:val="00772AF0"/>
    <w:rsid w:val="00777AD2"/>
    <w:rsid w:val="00782522"/>
    <w:rsid w:val="007844AF"/>
    <w:rsid w:val="007A0410"/>
    <w:rsid w:val="007A3A67"/>
    <w:rsid w:val="007A59F5"/>
    <w:rsid w:val="007A630E"/>
    <w:rsid w:val="007B72D1"/>
    <w:rsid w:val="007C2E9C"/>
    <w:rsid w:val="007C6655"/>
    <w:rsid w:val="007D57D2"/>
    <w:rsid w:val="007D63DF"/>
    <w:rsid w:val="007E3F73"/>
    <w:rsid w:val="007E547B"/>
    <w:rsid w:val="007E6CBD"/>
    <w:rsid w:val="007F1689"/>
    <w:rsid w:val="007F5514"/>
    <w:rsid w:val="00802961"/>
    <w:rsid w:val="00803BD4"/>
    <w:rsid w:val="008059FD"/>
    <w:rsid w:val="00812A86"/>
    <w:rsid w:val="0081458C"/>
    <w:rsid w:val="008159BF"/>
    <w:rsid w:val="008171FC"/>
    <w:rsid w:val="0082089A"/>
    <w:rsid w:val="00825953"/>
    <w:rsid w:val="00826565"/>
    <w:rsid w:val="00835C20"/>
    <w:rsid w:val="00836064"/>
    <w:rsid w:val="00837702"/>
    <w:rsid w:val="00845178"/>
    <w:rsid w:val="00846A21"/>
    <w:rsid w:val="008572D0"/>
    <w:rsid w:val="00862D38"/>
    <w:rsid w:val="00863638"/>
    <w:rsid w:val="0086541B"/>
    <w:rsid w:val="00865B15"/>
    <w:rsid w:val="00867715"/>
    <w:rsid w:val="008707F2"/>
    <w:rsid w:val="008818A2"/>
    <w:rsid w:val="0088332D"/>
    <w:rsid w:val="008867AB"/>
    <w:rsid w:val="00890FBF"/>
    <w:rsid w:val="008911EF"/>
    <w:rsid w:val="008A6327"/>
    <w:rsid w:val="008B1CF9"/>
    <w:rsid w:val="008B308C"/>
    <w:rsid w:val="008B5B60"/>
    <w:rsid w:val="008C540A"/>
    <w:rsid w:val="008C6C91"/>
    <w:rsid w:val="008D0ACC"/>
    <w:rsid w:val="008D4CA0"/>
    <w:rsid w:val="008D69B0"/>
    <w:rsid w:val="008E3D8F"/>
    <w:rsid w:val="008E4C03"/>
    <w:rsid w:val="008E4D54"/>
    <w:rsid w:val="008E5BD0"/>
    <w:rsid w:val="008E6C91"/>
    <w:rsid w:val="008E77D2"/>
    <w:rsid w:val="008F0735"/>
    <w:rsid w:val="00901214"/>
    <w:rsid w:val="009031F1"/>
    <w:rsid w:val="0090504C"/>
    <w:rsid w:val="00912547"/>
    <w:rsid w:val="00914923"/>
    <w:rsid w:val="009156D3"/>
    <w:rsid w:val="009225C4"/>
    <w:rsid w:val="00923F42"/>
    <w:rsid w:val="0092761A"/>
    <w:rsid w:val="00931CA4"/>
    <w:rsid w:val="009468EA"/>
    <w:rsid w:val="00947763"/>
    <w:rsid w:val="00950359"/>
    <w:rsid w:val="009539E0"/>
    <w:rsid w:val="009542D4"/>
    <w:rsid w:val="009661C0"/>
    <w:rsid w:val="009672EC"/>
    <w:rsid w:val="009729C9"/>
    <w:rsid w:val="00974DD1"/>
    <w:rsid w:val="00975228"/>
    <w:rsid w:val="009832DB"/>
    <w:rsid w:val="00984ED0"/>
    <w:rsid w:val="0099087A"/>
    <w:rsid w:val="00993162"/>
    <w:rsid w:val="009972AB"/>
    <w:rsid w:val="009973D5"/>
    <w:rsid w:val="009A247B"/>
    <w:rsid w:val="009A3059"/>
    <w:rsid w:val="009A57E9"/>
    <w:rsid w:val="009A6776"/>
    <w:rsid w:val="009B278B"/>
    <w:rsid w:val="009B38A3"/>
    <w:rsid w:val="009B3FC5"/>
    <w:rsid w:val="009B740D"/>
    <w:rsid w:val="009C0164"/>
    <w:rsid w:val="009C7363"/>
    <w:rsid w:val="009D77F9"/>
    <w:rsid w:val="009E16DE"/>
    <w:rsid w:val="009E2268"/>
    <w:rsid w:val="009F0832"/>
    <w:rsid w:val="009F0FC5"/>
    <w:rsid w:val="009F7BCF"/>
    <w:rsid w:val="00A00D35"/>
    <w:rsid w:val="00A07F51"/>
    <w:rsid w:val="00A10251"/>
    <w:rsid w:val="00A11156"/>
    <w:rsid w:val="00A17556"/>
    <w:rsid w:val="00A21F70"/>
    <w:rsid w:val="00A2292E"/>
    <w:rsid w:val="00A37132"/>
    <w:rsid w:val="00A37807"/>
    <w:rsid w:val="00A37F09"/>
    <w:rsid w:val="00A468A1"/>
    <w:rsid w:val="00A476C1"/>
    <w:rsid w:val="00A50FB6"/>
    <w:rsid w:val="00A56642"/>
    <w:rsid w:val="00A56F06"/>
    <w:rsid w:val="00A57090"/>
    <w:rsid w:val="00A600E2"/>
    <w:rsid w:val="00A610C8"/>
    <w:rsid w:val="00A64D9B"/>
    <w:rsid w:val="00A65C2A"/>
    <w:rsid w:val="00A66283"/>
    <w:rsid w:val="00A70362"/>
    <w:rsid w:val="00A7286C"/>
    <w:rsid w:val="00A72E58"/>
    <w:rsid w:val="00A761C7"/>
    <w:rsid w:val="00A76AAF"/>
    <w:rsid w:val="00A85014"/>
    <w:rsid w:val="00A9461C"/>
    <w:rsid w:val="00AA0629"/>
    <w:rsid w:val="00AA2692"/>
    <w:rsid w:val="00AA2B4F"/>
    <w:rsid w:val="00AA6004"/>
    <w:rsid w:val="00AB1255"/>
    <w:rsid w:val="00AD473E"/>
    <w:rsid w:val="00AD59EB"/>
    <w:rsid w:val="00AE5992"/>
    <w:rsid w:val="00AF4001"/>
    <w:rsid w:val="00B02B83"/>
    <w:rsid w:val="00B0459F"/>
    <w:rsid w:val="00B0490E"/>
    <w:rsid w:val="00B07039"/>
    <w:rsid w:val="00B07603"/>
    <w:rsid w:val="00B07AA2"/>
    <w:rsid w:val="00B07B22"/>
    <w:rsid w:val="00B1021B"/>
    <w:rsid w:val="00B14089"/>
    <w:rsid w:val="00B21C8F"/>
    <w:rsid w:val="00B24D58"/>
    <w:rsid w:val="00B40D58"/>
    <w:rsid w:val="00B477AC"/>
    <w:rsid w:val="00B51615"/>
    <w:rsid w:val="00B5446F"/>
    <w:rsid w:val="00B56139"/>
    <w:rsid w:val="00B61382"/>
    <w:rsid w:val="00B652EC"/>
    <w:rsid w:val="00B65454"/>
    <w:rsid w:val="00B669CA"/>
    <w:rsid w:val="00B67FA8"/>
    <w:rsid w:val="00B70E7D"/>
    <w:rsid w:val="00B80167"/>
    <w:rsid w:val="00B84586"/>
    <w:rsid w:val="00B84C11"/>
    <w:rsid w:val="00B863D6"/>
    <w:rsid w:val="00B8642C"/>
    <w:rsid w:val="00B87A77"/>
    <w:rsid w:val="00B9112A"/>
    <w:rsid w:val="00B94546"/>
    <w:rsid w:val="00B958F2"/>
    <w:rsid w:val="00B9602B"/>
    <w:rsid w:val="00B9610F"/>
    <w:rsid w:val="00BA09D6"/>
    <w:rsid w:val="00BA1BBF"/>
    <w:rsid w:val="00BA6BA0"/>
    <w:rsid w:val="00BB3F88"/>
    <w:rsid w:val="00BB63DB"/>
    <w:rsid w:val="00BC064A"/>
    <w:rsid w:val="00BC127A"/>
    <w:rsid w:val="00BC5F31"/>
    <w:rsid w:val="00BD7FE6"/>
    <w:rsid w:val="00BF630B"/>
    <w:rsid w:val="00BF680C"/>
    <w:rsid w:val="00C02BB1"/>
    <w:rsid w:val="00C047E5"/>
    <w:rsid w:val="00C0702D"/>
    <w:rsid w:val="00C100A1"/>
    <w:rsid w:val="00C13646"/>
    <w:rsid w:val="00C2051E"/>
    <w:rsid w:val="00C22FD1"/>
    <w:rsid w:val="00C26BE6"/>
    <w:rsid w:val="00C31427"/>
    <w:rsid w:val="00C3171B"/>
    <w:rsid w:val="00C321D5"/>
    <w:rsid w:val="00C325E2"/>
    <w:rsid w:val="00C3468F"/>
    <w:rsid w:val="00C3585C"/>
    <w:rsid w:val="00C379BA"/>
    <w:rsid w:val="00C43F4D"/>
    <w:rsid w:val="00C46098"/>
    <w:rsid w:val="00C472A7"/>
    <w:rsid w:val="00C55E3C"/>
    <w:rsid w:val="00C616F4"/>
    <w:rsid w:val="00C625C1"/>
    <w:rsid w:val="00C73528"/>
    <w:rsid w:val="00C736D1"/>
    <w:rsid w:val="00C73BEC"/>
    <w:rsid w:val="00C755AD"/>
    <w:rsid w:val="00C92406"/>
    <w:rsid w:val="00C96685"/>
    <w:rsid w:val="00C96D30"/>
    <w:rsid w:val="00CA0954"/>
    <w:rsid w:val="00CA36B9"/>
    <w:rsid w:val="00CA4311"/>
    <w:rsid w:val="00CA6B3E"/>
    <w:rsid w:val="00CB0A51"/>
    <w:rsid w:val="00CB0B3B"/>
    <w:rsid w:val="00CB4FA7"/>
    <w:rsid w:val="00CB5E65"/>
    <w:rsid w:val="00CB6D64"/>
    <w:rsid w:val="00CC3DF9"/>
    <w:rsid w:val="00CD0A0A"/>
    <w:rsid w:val="00CD4017"/>
    <w:rsid w:val="00CD4852"/>
    <w:rsid w:val="00CF3AAD"/>
    <w:rsid w:val="00CF4FC9"/>
    <w:rsid w:val="00D024F8"/>
    <w:rsid w:val="00D03687"/>
    <w:rsid w:val="00D03BAB"/>
    <w:rsid w:val="00D0742A"/>
    <w:rsid w:val="00D07E15"/>
    <w:rsid w:val="00D10D26"/>
    <w:rsid w:val="00D1132E"/>
    <w:rsid w:val="00D14324"/>
    <w:rsid w:val="00D14BD4"/>
    <w:rsid w:val="00D25BB7"/>
    <w:rsid w:val="00D32610"/>
    <w:rsid w:val="00D376ED"/>
    <w:rsid w:val="00D418B6"/>
    <w:rsid w:val="00D43B51"/>
    <w:rsid w:val="00D45E1B"/>
    <w:rsid w:val="00D462EE"/>
    <w:rsid w:val="00D467A4"/>
    <w:rsid w:val="00D601AE"/>
    <w:rsid w:val="00D61862"/>
    <w:rsid w:val="00D7158C"/>
    <w:rsid w:val="00D81562"/>
    <w:rsid w:val="00D9358C"/>
    <w:rsid w:val="00D97AB5"/>
    <w:rsid w:val="00DA2592"/>
    <w:rsid w:val="00DA3781"/>
    <w:rsid w:val="00DA4EE0"/>
    <w:rsid w:val="00DB6147"/>
    <w:rsid w:val="00DC7712"/>
    <w:rsid w:val="00DD25BA"/>
    <w:rsid w:val="00DD38A7"/>
    <w:rsid w:val="00DE36DD"/>
    <w:rsid w:val="00DF3357"/>
    <w:rsid w:val="00E00416"/>
    <w:rsid w:val="00E00965"/>
    <w:rsid w:val="00E02F65"/>
    <w:rsid w:val="00E1020E"/>
    <w:rsid w:val="00E12FE0"/>
    <w:rsid w:val="00E14580"/>
    <w:rsid w:val="00E16396"/>
    <w:rsid w:val="00E215D3"/>
    <w:rsid w:val="00E2700F"/>
    <w:rsid w:val="00E276E4"/>
    <w:rsid w:val="00E301B0"/>
    <w:rsid w:val="00E339C5"/>
    <w:rsid w:val="00E405FB"/>
    <w:rsid w:val="00E43BB1"/>
    <w:rsid w:val="00E44DB6"/>
    <w:rsid w:val="00E51CBF"/>
    <w:rsid w:val="00E6084C"/>
    <w:rsid w:val="00E657C0"/>
    <w:rsid w:val="00E6687C"/>
    <w:rsid w:val="00E67AD7"/>
    <w:rsid w:val="00E7152E"/>
    <w:rsid w:val="00E83C10"/>
    <w:rsid w:val="00E84D05"/>
    <w:rsid w:val="00E86D05"/>
    <w:rsid w:val="00E9175F"/>
    <w:rsid w:val="00E91DE2"/>
    <w:rsid w:val="00E91E8F"/>
    <w:rsid w:val="00EA116C"/>
    <w:rsid w:val="00EA17CD"/>
    <w:rsid w:val="00EA4998"/>
    <w:rsid w:val="00EA6727"/>
    <w:rsid w:val="00EB136D"/>
    <w:rsid w:val="00EB157D"/>
    <w:rsid w:val="00EB62B0"/>
    <w:rsid w:val="00EC14BA"/>
    <w:rsid w:val="00EC19EF"/>
    <w:rsid w:val="00EC36E6"/>
    <w:rsid w:val="00EC4859"/>
    <w:rsid w:val="00ED071B"/>
    <w:rsid w:val="00ED0A9F"/>
    <w:rsid w:val="00ED1C1D"/>
    <w:rsid w:val="00ED43D7"/>
    <w:rsid w:val="00ED50E8"/>
    <w:rsid w:val="00ED53A7"/>
    <w:rsid w:val="00ED67F6"/>
    <w:rsid w:val="00EE03E4"/>
    <w:rsid w:val="00EE3B0A"/>
    <w:rsid w:val="00EF16C8"/>
    <w:rsid w:val="00EF1A6A"/>
    <w:rsid w:val="00EF35EF"/>
    <w:rsid w:val="00F00E4A"/>
    <w:rsid w:val="00F01B00"/>
    <w:rsid w:val="00F035D6"/>
    <w:rsid w:val="00F0539D"/>
    <w:rsid w:val="00F159FD"/>
    <w:rsid w:val="00F23C89"/>
    <w:rsid w:val="00F34064"/>
    <w:rsid w:val="00F34D5E"/>
    <w:rsid w:val="00F50CCE"/>
    <w:rsid w:val="00F51391"/>
    <w:rsid w:val="00F5258A"/>
    <w:rsid w:val="00F5659C"/>
    <w:rsid w:val="00F5669B"/>
    <w:rsid w:val="00F56DC2"/>
    <w:rsid w:val="00F57BCF"/>
    <w:rsid w:val="00F60DE9"/>
    <w:rsid w:val="00F65ADF"/>
    <w:rsid w:val="00F709EC"/>
    <w:rsid w:val="00F70DB0"/>
    <w:rsid w:val="00F749EF"/>
    <w:rsid w:val="00F76895"/>
    <w:rsid w:val="00F773AA"/>
    <w:rsid w:val="00F77526"/>
    <w:rsid w:val="00F8460B"/>
    <w:rsid w:val="00F8760B"/>
    <w:rsid w:val="00F90F91"/>
    <w:rsid w:val="00F92768"/>
    <w:rsid w:val="00F94D9B"/>
    <w:rsid w:val="00F965EC"/>
    <w:rsid w:val="00FA0F4A"/>
    <w:rsid w:val="00FA0F96"/>
    <w:rsid w:val="00FA13DE"/>
    <w:rsid w:val="00FA617B"/>
    <w:rsid w:val="00FA7962"/>
    <w:rsid w:val="00FA7CF0"/>
    <w:rsid w:val="00FB5BC4"/>
    <w:rsid w:val="00FB5C47"/>
    <w:rsid w:val="00FC188C"/>
    <w:rsid w:val="00FD1609"/>
    <w:rsid w:val="00FD3AEF"/>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87702"/>
  <w15:docId w15:val="{2CE33A58-461D-4B95-9255-FE1F362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F749EF"/>
    <w:pPr>
      <w:keepNext/>
      <w:numPr>
        <w:ilvl w:val="3"/>
        <w:numId w:val="1"/>
      </w:numPr>
      <w:tabs>
        <w:tab w:val="left" w:pos="720"/>
      </w:tabs>
      <w:suppressAutoHyphens/>
      <w:spacing w:before="480"/>
      <w:outlineLvl w:val="1"/>
    </w:pPr>
  </w:style>
  <w:style w:type="paragraph" w:customStyle="1" w:styleId="PR1">
    <w:name w:val="PR1"/>
    <w:basedOn w:val="Normal"/>
    <w:rsid w:val="0082089A"/>
    <w:pPr>
      <w:numPr>
        <w:ilvl w:val="4"/>
        <w:numId w:val="1"/>
      </w:numPr>
      <w:tabs>
        <w:tab w:val="left" w:pos="360"/>
        <w:tab w:val="left" w:pos="1116"/>
      </w:tabs>
      <w:suppressAutoHyphens/>
      <w:spacing w:before="240"/>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link w:val="CMTChar"/>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CMTChar">
    <w:name w:val="CMT Char"/>
    <w:link w:val="CMT"/>
    <w:rsid w:val="00437EA1"/>
    <w:rPr>
      <w:rFonts w:ascii="Arial" w:hAnsi="Arial" w:cs="Arial"/>
      <w:vanish/>
      <w:color w:val="0000FF"/>
    </w:rPr>
  </w:style>
  <w:style w:type="paragraph" w:styleId="Revision">
    <w:name w:val="Revision"/>
    <w:hidden/>
    <w:uiPriority w:val="99"/>
    <w:semiHidden/>
    <w:rsid w:val="00B6545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lgar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D7A9F-5866-446A-830E-D2967375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1675</Words>
  <Characters>9533</Characters>
  <Application>Microsoft Office Word</Application>
  <DocSecurity>0</DocSecurity>
  <Lines>186</Lines>
  <Paragraphs>125</Paragraphs>
  <ScaleCrop>false</ScaleCrop>
  <HeadingPairs>
    <vt:vector size="2" baseType="variant">
      <vt:variant>
        <vt:lpstr>Title</vt:lpstr>
      </vt:variant>
      <vt:variant>
        <vt:i4>1</vt:i4>
      </vt:variant>
    </vt:vector>
  </HeadingPairs>
  <TitlesOfParts>
    <vt:vector size="1" baseType="lpstr">
      <vt:lpstr>084333 - Framing</vt:lpstr>
    </vt:vector>
  </TitlesOfParts>
  <Company>SABIC</Company>
  <LinksUpToDate>false</LinksUpToDate>
  <CharactersWithSpaces>11083</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084333 - Framing</dc:title>
  <dc:subject>Insulgard TH600 FEMA 361</dc:subject>
  <dc:creator>HBiG</dc:creator>
  <cp:keywords/>
  <dc:description/>
  <cp:lastModifiedBy>Nina Giglio</cp:lastModifiedBy>
  <cp:revision>5</cp:revision>
  <cp:lastPrinted>2017-04-12T01:40:00Z</cp:lastPrinted>
  <dcterms:created xsi:type="dcterms:W3CDTF">2020-01-14T13:09:00Z</dcterms:created>
  <dcterms:modified xsi:type="dcterms:W3CDTF">2020-01-14T13:15:00Z</dcterms:modified>
</cp:coreProperties>
</file>